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3393" w14:textId="39394137" w:rsidR="00EA4A42" w:rsidRDefault="002E37E0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CE5948">
        <w:rPr>
          <w:rFonts w:ascii="Times New Roman" w:hAnsi="Times New Roman"/>
          <w:b/>
        </w:rPr>
        <w:t xml:space="preserve">. </w:t>
      </w:r>
      <w:r w:rsidR="00761DF8">
        <w:rPr>
          <w:rFonts w:ascii="Times New Roman" w:hAnsi="Times New Roman"/>
          <w:b/>
        </w:rPr>
        <w:t>ELŐTERJESZTÉS</w:t>
      </w:r>
    </w:p>
    <w:p w14:paraId="5B497341" w14:textId="01C0AB99" w:rsidR="00761DF8" w:rsidRDefault="00BB0920" w:rsidP="00761DF8">
      <w:pPr>
        <w:jc w:val="center"/>
        <w:rPr>
          <w:b/>
        </w:rPr>
      </w:pPr>
      <w:r>
        <w:rPr>
          <w:b/>
          <w:caps/>
        </w:rPr>
        <w:t>Bodolyabér Község</w:t>
      </w:r>
      <w:r w:rsidR="00AA6B21">
        <w:rPr>
          <w:b/>
          <w:caps/>
        </w:rPr>
        <w:t xml:space="preserve"> </w:t>
      </w:r>
      <w:r w:rsidR="00761DF8">
        <w:rPr>
          <w:b/>
          <w:caps/>
        </w:rPr>
        <w:t>Önkormányzat</w:t>
      </w:r>
      <w:r w:rsidR="00AA6B21">
        <w:rPr>
          <w:b/>
          <w:caps/>
        </w:rPr>
        <w:t>A</w:t>
      </w:r>
      <w:r w:rsidR="00761DF8">
        <w:rPr>
          <w:b/>
          <w:caps/>
        </w:rPr>
        <w:t xml:space="preserve"> KÉPVISELŐ-TESTÜLETÉNEK</w:t>
      </w:r>
    </w:p>
    <w:p w14:paraId="2BD77130" w14:textId="208D49D3" w:rsidR="00761DF8" w:rsidRDefault="00761DF8" w:rsidP="00761DF8">
      <w:pPr>
        <w:jc w:val="center"/>
        <w:rPr>
          <w:b/>
        </w:rPr>
      </w:pPr>
      <w:r>
        <w:rPr>
          <w:b/>
        </w:rPr>
        <w:t xml:space="preserve">2023. </w:t>
      </w:r>
      <w:r w:rsidR="00A94AD5">
        <w:rPr>
          <w:b/>
        </w:rPr>
        <w:t xml:space="preserve">november </w:t>
      </w:r>
      <w:r w:rsidR="00C72C25">
        <w:rPr>
          <w:b/>
        </w:rPr>
        <w:t>23</w:t>
      </w:r>
      <w:r>
        <w:rPr>
          <w:b/>
        </w:rPr>
        <w:t>. napján 1</w:t>
      </w:r>
      <w:r w:rsidR="00705022">
        <w:rPr>
          <w:b/>
        </w:rPr>
        <w:t>7</w:t>
      </w:r>
      <w:r w:rsidR="00C72C25">
        <w:rPr>
          <w:b/>
        </w:rPr>
        <w:t>:30</w:t>
      </w:r>
      <w:r>
        <w:rPr>
          <w:b/>
        </w:rPr>
        <w:t xml:space="preserve"> órakor tartandó rendes ülésére</w:t>
      </w:r>
    </w:p>
    <w:p w14:paraId="031DF97C" w14:textId="77777777" w:rsidR="00761DF8" w:rsidRDefault="00761DF8" w:rsidP="00761DF8">
      <w:pPr>
        <w:rPr>
          <w:b/>
        </w:rPr>
      </w:pPr>
    </w:p>
    <w:p w14:paraId="2FF8C29E" w14:textId="77777777" w:rsidR="00761DF8" w:rsidRPr="00574F58" w:rsidRDefault="00761DF8" w:rsidP="00761DF8">
      <w:pPr>
        <w:rPr>
          <w:b/>
          <w:caps/>
        </w:rPr>
      </w:pPr>
    </w:p>
    <w:p w14:paraId="754F068F" w14:textId="77777777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46100C">
        <w:rPr>
          <w:rFonts w:ascii="Times New Roman" w:hAnsi="Times New Roman"/>
          <w:b/>
        </w:rPr>
        <w:t>Döntés a Szervezeti és működési szabályzat módosításáról</w:t>
      </w:r>
    </w:p>
    <w:p w14:paraId="73BB80A6" w14:textId="77777777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F04572" w:rsidRPr="00761DF8">
        <w:rPr>
          <w:rFonts w:ascii="Times New Roman" w:hAnsi="Times New Roman"/>
          <w:b/>
          <w:bCs/>
        </w:rPr>
        <w:t xml:space="preserve">Dr. </w:t>
      </w:r>
      <w:r w:rsidR="00527D75" w:rsidRPr="00761DF8">
        <w:rPr>
          <w:rFonts w:ascii="Times New Roman" w:hAnsi="Times New Roman"/>
          <w:b/>
          <w:bCs/>
        </w:rPr>
        <w:t>Keresztes Izabella</w:t>
      </w:r>
      <w:r w:rsidR="00EB3C7C" w:rsidRPr="00761DF8">
        <w:rPr>
          <w:rFonts w:ascii="Times New Roman" w:hAnsi="Times New Roman"/>
          <w:b/>
          <w:bCs/>
        </w:rPr>
        <w:t xml:space="preserve"> </w:t>
      </w:r>
      <w:r w:rsidR="00527D75" w:rsidRPr="00761DF8">
        <w:rPr>
          <w:rFonts w:ascii="Times New Roman" w:hAnsi="Times New Roman"/>
          <w:b/>
          <w:bCs/>
        </w:rPr>
        <w:t>je</w:t>
      </w:r>
      <w:r w:rsidR="00EB3C7C" w:rsidRPr="00761DF8">
        <w:rPr>
          <w:rFonts w:ascii="Times New Roman" w:hAnsi="Times New Roman"/>
          <w:b/>
          <w:bCs/>
        </w:rPr>
        <w:t>gyző</w:t>
      </w:r>
      <w:r w:rsidR="00EB3C7C" w:rsidRPr="00761DF8">
        <w:rPr>
          <w:rFonts w:ascii="Times New Roman" w:hAnsi="Times New Roman"/>
          <w:b/>
        </w:rPr>
        <w:t xml:space="preserve"> </w:t>
      </w:r>
      <w:r w:rsidR="00382E4F" w:rsidRPr="00761DF8">
        <w:rPr>
          <w:rFonts w:ascii="Times New Roman" w:hAnsi="Times New Roman"/>
          <w:b/>
        </w:rPr>
        <w:tab/>
      </w:r>
    </w:p>
    <w:p w14:paraId="7B43654D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639224B2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7896A5E4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466704E1" w14:textId="4B44F34C" w:rsidR="00255B75" w:rsidRDefault="0046100C" w:rsidP="00255B75">
      <w:pPr>
        <w:jc w:val="both"/>
      </w:pPr>
      <w:r>
        <w:t xml:space="preserve">A Kormányhivatal </w:t>
      </w:r>
      <w:r w:rsidR="00711E69">
        <w:t>Törvényességi Felügyeleti Osztálya megkereste a Magyarhertelendi Közös Önkormányzati Hivatal jegyzőjét, hogy a Miniszterelnökség Területi Közigazgatásért Felelős Államtitkára által kiadott leírat alapján indult vizsgálat a</w:t>
      </w:r>
      <w:r w:rsidR="00B019BC">
        <w:t>z Önkormányzatok</w:t>
      </w:r>
      <w:r w:rsidR="00711E69">
        <w:t xml:space="preserve"> Szervezeti és Működési Szabályzat felülvizsgálatára. A vizsgálat során megállapításra került, hogy </w:t>
      </w:r>
      <w:r w:rsidR="00B019BC">
        <w:t xml:space="preserve">a szervezeti és működési szabályzatról szóló </w:t>
      </w:r>
      <w:r w:rsidR="00BB0920">
        <w:t>3</w:t>
      </w:r>
      <w:r w:rsidR="00B019BC">
        <w:t>/2022. (II.23.) önkormányzati rendelet nem tartalmaz</w:t>
      </w:r>
      <w:r w:rsidR="00711E69">
        <w:t xml:space="preserve"> előírást a polgármesteri és alpolgármesteri tisztség egyidejű betöltetlensége esetére.</w:t>
      </w:r>
    </w:p>
    <w:p w14:paraId="7932F8B0" w14:textId="6A250F3E" w:rsidR="00711E69" w:rsidRDefault="00BB0920" w:rsidP="00255B75">
      <w:pPr>
        <w:jc w:val="both"/>
      </w:pPr>
      <w:r>
        <w:t>Továbbiakban módosításra került a rendelet bevezető része, mert tévesen szerepelt benne a veszélyhelyzetre való hivatkozás.</w:t>
      </w:r>
    </w:p>
    <w:p w14:paraId="215BA8EE" w14:textId="77777777" w:rsidR="00BB0920" w:rsidRDefault="00BB0920" w:rsidP="00255B75">
      <w:pPr>
        <w:jc w:val="both"/>
      </w:pPr>
    </w:p>
    <w:p w14:paraId="337B66AF" w14:textId="77777777" w:rsidR="00711E69" w:rsidRDefault="00711E69" w:rsidP="00255B75">
      <w:pPr>
        <w:jc w:val="both"/>
        <w:rPr>
          <w:rFonts w:cs="Calibri"/>
          <w:color w:val="000000"/>
          <w:sz w:val="20"/>
          <w:szCs w:val="20"/>
          <w:lang w:eastAsia="hu-HU"/>
        </w:rPr>
      </w:pPr>
      <w:r>
        <w:t>Ennek kiegészítése történt meg</w:t>
      </w:r>
      <w:r w:rsidR="00352730">
        <w:t>, melynek során szükséges a módosítás</w:t>
      </w:r>
      <w:r w:rsidR="00B019BC">
        <w:t>ok elfogadása.</w:t>
      </w:r>
    </w:p>
    <w:p w14:paraId="201F0D09" w14:textId="77777777" w:rsidR="002E0F9F" w:rsidRDefault="00255B75" w:rsidP="00255B75">
      <w:pPr>
        <w:jc w:val="both"/>
      </w:pPr>
      <w:r w:rsidRPr="00255B75">
        <w:t>Kérem a Képviselő-testületet, hogy az előterjesztést tárgyalja meg és a</w:t>
      </w:r>
      <w:r w:rsidR="00B019BC">
        <w:t>z alábbi rendelet-tervezetet</w:t>
      </w:r>
      <w:r w:rsidRPr="00255B75">
        <w:t xml:space="preserve"> fogadja el.</w:t>
      </w:r>
    </w:p>
    <w:p w14:paraId="6243D45B" w14:textId="77777777" w:rsidR="002E0F9F" w:rsidRDefault="002E0F9F" w:rsidP="00255B75">
      <w:pPr>
        <w:jc w:val="both"/>
      </w:pPr>
    </w:p>
    <w:p w14:paraId="5F3688D7" w14:textId="7357DD89" w:rsidR="00B019BC" w:rsidRDefault="00BB0920" w:rsidP="00B019BC">
      <w:pPr>
        <w:jc w:val="center"/>
      </w:pPr>
      <w:r>
        <w:t>Bodolyabér Község</w:t>
      </w:r>
      <w:r w:rsidR="00B019BC">
        <w:t xml:space="preserve"> Önkormányzat Képviselő-testületének</w:t>
      </w:r>
    </w:p>
    <w:p w14:paraId="4A2C7B85" w14:textId="72279537" w:rsidR="00B019BC" w:rsidRDefault="00B019BC" w:rsidP="00B019BC">
      <w:pPr>
        <w:jc w:val="center"/>
      </w:pPr>
      <w:r>
        <w:t>…/2023. (X</w:t>
      </w:r>
      <w:r w:rsidR="00A94AD5">
        <w:t>I</w:t>
      </w:r>
      <w:r>
        <w:t>.</w:t>
      </w:r>
      <w:r w:rsidR="00BB0920">
        <w:t>14</w:t>
      </w:r>
      <w:r>
        <w:t>.) önkormányzati rendelete</w:t>
      </w:r>
    </w:p>
    <w:p w14:paraId="278B67DF" w14:textId="450BCF5B" w:rsidR="009D08D3" w:rsidRPr="00B019BC" w:rsidRDefault="00B019BC" w:rsidP="00B019BC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</w:rPr>
      </w:pPr>
      <w:r w:rsidRPr="00B019BC">
        <w:rPr>
          <w:rFonts w:ascii="Times New Roman" w:hAnsi="Times New Roman"/>
        </w:rPr>
        <w:t xml:space="preserve">a szervezeti és működési szabályzatról szóló </w:t>
      </w:r>
      <w:r w:rsidR="00BB0920">
        <w:rPr>
          <w:rFonts w:ascii="Times New Roman" w:hAnsi="Times New Roman"/>
        </w:rPr>
        <w:t>3</w:t>
      </w:r>
      <w:r w:rsidRPr="00B019BC">
        <w:rPr>
          <w:rFonts w:ascii="Times New Roman" w:hAnsi="Times New Roman"/>
        </w:rPr>
        <w:t>/2022. (II.23.) önkormányzati rendelet</w:t>
      </w:r>
      <w:r>
        <w:rPr>
          <w:rFonts w:ascii="Times New Roman" w:hAnsi="Times New Roman"/>
        </w:rPr>
        <w:t xml:space="preserve"> </w:t>
      </w:r>
      <w:r w:rsidRPr="00B019BC">
        <w:rPr>
          <w:rFonts w:ascii="Times New Roman" w:hAnsi="Times New Roman"/>
        </w:rPr>
        <w:t>módosításáról</w:t>
      </w:r>
    </w:p>
    <w:p w14:paraId="2A1CA596" w14:textId="77777777" w:rsidR="009D08D3" w:rsidRDefault="009D08D3" w:rsidP="00B019BC"/>
    <w:p w14:paraId="28094196" w14:textId="0CC1B7A7" w:rsidR="00B019BC" w:rsidRDefault="00BB0920" w:rsidP="00B019BC">
      <w:r>
        <w:t>Bodolyabér</w:t>
      </w:r>
      <w:r w:rsidR="00B019BC">
        <w:t xml:space="preserve">, 2023. </w:t>
      </w:r>
      <w:r>
        <w:t>november 10</w:t>
      </w:r>
      <w:r w:rsidR="00B019BC">
        <w:t>.</w:t>
      </w:r>
    </w:p>
    <w:p w14:paraId="0625E605" w14:textId="77777777" w:rsidR="00B019BC" w:rsidRDefault="00B019BC" w:rsidP="00B019BC"/>
    <w:p w14:paraId="76F60F13" w14:textId="4ABCDE1F" w:rsidR="00B019BC" w:rsidRDefault="00BB0920" w:rsidP="00B019BC">
      <w:pPr>
        <w:jc w:val="right"/>
      </w:pPr>
      <w:r>
        <w:t>Pataki Sándorné</w:t>
      </w:r>
      <w:r w:rsidR="00B019BC">
        <w:t xml:space="preserve"> s.k. </w:t>
      </w:r>
    </w:p>
    <w:p w14:paraId="58AD541F" w14:textId="77777777" w:rsidR="00B019BC" w:rsidRDefault="00B019BC" w:rsidP="00B019BC">
      <w:pPr>
        <w:jc w:val="right"/>
      </w:pPr>
      <w:r>
        <w:t>polgármester</w:t>
      </w:r>
    </w:p>
    <w:p w14:paraId="0C810BCC" w14:textId="77777777" w:rsidR="00815200" w:rsidRDefault="00815200" w:rsidP="00B019BC">
      <w:pPr>
        <w:jc w:val="right"/>
      </w:pPr>
    </w:p>
    <w:p w14:paraId="40F687A5" w14:textId="77777777" w:rsidR="00BB0920" w:rsidRDefault="00BB0920" w:rsidP="00BB0920">
      <w:pPr>
        <w:pStyle w:val="Szvegtrzs"/>
        <w:jc w:val="center"/>
        <w:rPr>
          <w:b/>
          <w:bCs w:val="0"/>
        </w:rPr>
      </w:pPr>
      <w:r>
        <w:rPr>
          <w:b/>
        </w:rPr>
        <w:t>Bodolyabér Község Önkormányzata Képviselő-testületének 9/2023. (XI. 14.) önkormányzati rendelete</w:t>
      </w:r>
    </w:p>
    <w:p w14:paraId="4CBE9B2F" w14:textId="77777777" w:rsidR="00BB0920" w:rsidRDefault="00BB0920" w:rsidP="00BB0920">
      <w:pPr>
        <w:pStyle w:val="Szvegtrzs"/>
        <w:jc w:val="center"/>
        <w:rPr>
          <w:b/>
          <w:bCs w:val="0"/>
        </w:rPr>
      </w:pPr>
      <w:r>
        <w:rPr>
          <w:b/>
        </w:rPr>
        <w:t>a szervezeti és működési szabályzatról szóló 3/2022. (II.23.) önkormányzati rendelet módosításáról</w:t>
      </w:r>
    </w:p>
    <w:p w14:paraId="47543689" w14:textId="77777777" w:rsidR="00BB0920" w:rsidRDefault="00BB0920" w:rsidP="00BB0920">
      <w:pPr>
        <w:pStyle w:val="Szvegtrzs"/>
        <w:spacing w:before="220"/>
      </w:pPr>
      <w:r>
        <w:t>Bodolyabér Község Önkormányzatának Képviselő-testülete Magyarország Alaptörvényének 32. cikk (1) bek. c.) pontjában meghatározott feladatkörében eljárva, Magyarország helyi önkormányzatairól szóló 2011. évi CLXXXIX. törvény 53. § (1) bekezdésében foglalt felhatalmazás alapján Szervezeti és Működési Szabályzatát az alábbiak szerint állapítja meg:</w:t>
      </w:r>
    </w:p>
    <w:p w14:paraId="04BD0528" w14:textId="77777777" w:rsidR="00BB0920" w:rsidRDefault="00BB0920" w:rsidP="00BB0920">
      <w:pPr>
        <w:pStyle w:val="Szvegtrzs"/>
        <w:spacing w:before="240" w:after="240"/>
        <w:jc w:val="center"/>
        <w:rPr>
          <w:b/>
          <w:bCs w:val="0"/>
        </w:rPr>
      </w:pPr>
      <w:r>
        <w:rPr>
          <w:b/>
        </w:rPr>
        <w:t>1. §</w:t>
      </w:r>
    </w:p>
    <w:p w14:paraId="627B8BC6" w14:textId="77777777" w:rsidR="00BB0920" w:rsidRDefault="00BB0920" w:rsidP="00BB0920">
      <w:pPr>
        <w:pStyle w:val="Szvegtrzs"/>
      </w:pPr>
      <w:r>
        <w:t>A szervezeti és működési szabályzatáról szóló 3/2022. (II. 23.) önkormányzati rendelet bevezető része helyébe a következő rendelkezés lép:</w:t>
      </w:r>
    </w:p>
    <w:p w14:paraId="38AE0645" w14:textId="77777777" w:rsidR="00BB0920" w:rsidRDefault="00BB0920" w:rsidP="00BB0920">
      <w:pPr>
        <w:pStyle w:val="Szvegtrzs"/>
        <w:spacing w:before="240" w:after="240"/>
      </w:pPr>
      <w:r>
        <w:t xml:space="preserve">„Bodolyabér Község Önkormányzatának Képviselő-testülete Magyarország Alaptörvényének 32. cikk (1) bek. c.) pontjában meghatározott feladatkörében eljárva, Magyarország helyi </w:t>
      </w:r>
      <w:r>
        <w:lastRenderedPageBreak/>
        <w:t>önkormányzatairól szóló 2011. évi CLXXXIX. törvény 53. § (1) bekezdésében foglalt felhatalmazás alapján Szervezeti és Működési Szabályzatát az alábbiak szerint állapítja meg:”</w:t>
      </w:r>
    </w:p>
    <w:p w14:paraId="073348A8" w14:textId="77777777" w:rsidR="00BB0920" w:rsidRDefault="00BB0920" w:rsidP="00BB0920">
      <w:pPr>
        <w:pStyle w:val="Szvegtrzs"/>
        <w:spacing w:before="240" w:after="240"/>
        <w:jc w:val="center"/>
        <w:rPr>
          <w:b/>
          <w:bCs w:val="0"/>
        </w:rPr>
      </w:pPr>
      <w:r>
        <w:rPr>
          <w:b/>
        </w:rPr>
        <w:t>2. §</w:t>
      </w:r>
    </w:p>
    <w:p w14:paraId="5577025D" w14:textId="77777777" w:rsidR="00BB0920" w:rsidRDefault="00BB0920" w:rsidP="00BB0920">
      <w:pPr>
        <w:pStyle w:val="Szvegtrzs"/>
      </w:pPr>
      <w:r>
        <w:t>A szervezeti és működési szabályzatáról szóló 3/2022. (II. 23.) önkormányzati rendelet 9. § (1) bekezdése helyébe a következő rendelkezés lép:</w:t>
      </w:r>
    </w:p>
    <w:p w14:paraId="51A27F81" w14:textId="77777777" w:rsidR="00BB0920" w:rsidRDefault="00BB0920" w:rsidP="00BB0920">
      <w:pPr>
        <w:pStyle w:val="Szvegtrzs"/>
        <w:spacing w:before="240" w:after="240"/>
      </w:pPr>
      <w:r>
        <w:t>„(1) A képviselőtestület ülését a polgármester – akadályoztatása esetén az általános helyettesítési jogkörrel megbízott alpolgármester, mindkettőjük akadályoztatása, vagy a polgármesteri és az alpolgármesteri tisztség egyidejű betöltetlensége esetén a korelnök – hívja össze és vezeti.”</w:t>
      </w:r>
    </w:p>
    <w:p w14:paraId="620249E8" w14:textId="77777777" w:rsidR="00BB0920" w:rsidRDefault="00BB0920" w:rsidP="00BB0920">
      <w:pPr>
        <w:pStyle w:val="Szvegtrzs"/>
        <w:spacing w:before="240" w:after="240"/>
        <w:jc w:val="center"/>
        <w:rPr>
          <w:b/>
          <w:bCs w:val="0"/>
        </w:rPr>
      </w:pPr>
      <w:r>
        <w:rPr>
          <w:b/>
        </w:rPr>
        <w:t>3. §</w:t>
      </w:r>
    </w:p>
    <w:p w14:paraId="0CDA4584" w14:textId="77777777" w:rsidR="00BB0920" w:rsidRDefault="00BB0920" w:rsidP="00BB0920">
      <w:pPr>
        <w:pStyle w:val="Szvegtrzs"/>
      </w:pPr>
      <w:r>
        <w:t>Ez a rendelet 2023. november 15-én lép hatályba.</w:t>
      </w:r>
    </w:p>
    <w:p w14:paraId="622AEF84" w14:textId="77777777" w:rsidR="00815200" w:rsidRPr="00EA4A42" w:rsidRDefault="00815200" w:rsidP="00815200">
      <w:pPr>
        <w:jc w:val="both"/>
      </w:pPr>
    </w:p>
    <w:sectPr w:rsidR="00815200" w:rsidRPr="00EA4A4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E53D" w14:textId="77777777" w:rsidR="00494029" w:rsidRDefault="00494029">
      <w:r>
        <w:separator/>
      </w:r>
    </w:p>
  </w:endnote>
  <w:endnote w:type="continuationSeparator" w:id="0">
    <w:p w14:paraId="281E1EC8" w14:textId="77777777" w:rsidR="00494029" w:rsidRDefault="004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F202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17262CD1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C81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55C1F2E0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9337" w14:textId="77777777" w:rsidR="00494029" w:rsidRDefault="00494029">
      <w:r>
        <w:separator/>
      </w:r>
    </w:p>
  </w:footnote>
  <w:footnote w:type="continuationSeparator" w:id="0">
    <w:p w14:paraId="3D960EDF" w14:textId="77777777" w:rsidR="00494029" w:rsidRDefault="0049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116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42"/>
    <w:rsid w:val="000067B5"/>
    <w:rsid w:val="00027DFA"/>
    <w:rsid w:val="00044BD1"/>
    <w:rsid w:val="00045E0B"/>
    <w:rsid w:val="00053071"/>
    <w:rsid w:val="00070AF1"/>
    <w:rsid w:val="000B0C07"/>
    <w:rsid w:val="0010595C"/>
    <w:rsid w:val="00126BBA"/>
    <w:rsid w:val="00131753"/>
    <w:rsid w:val="00143261"/>
    <w:rsid w:val="00244843"/>
    <w:rsid w:val="00255B75"/>
    <w:rsid w:val="00257686"/>
    <w:rsid w:val="002719D2"/>
    <w:rsid w:val="002B3647"/>
    <w:rsid w:val="002E0F9F"/>
    <w:rsid w:val="002E37E0"/>
    <w:rsid w:val="003328F5"/>
    <w:rsid w:val="00352730"/>
    <w:rsid w:val="00367B9E"/>
    <w:rsid w:val="00382E4F"/>
    <w:rsid w:val="0046100C"/>
    <w:rsid w:val="00486E03"/>
    <w:rsid w:val="00494029"/>
    <w:rsid w:val="004B35F4"/>
    <w:rsid w:val="004E4EE2"/>
    <w:rsid w:val="00527D75"/>
    <w:rsid w:val="00560140"/>
    <w:rsid w:val="00564444"/>
    <w:rsid w:val="00575606"/>
    <w:rsid w:val="005A00E5"/>
    <w:rsid w:val="005A395F"/>
    <w:rsid w:val="005C0747"/>
    <w:rsid w:val="005F3B69"/>
    <w:rsid w:val="005F74D9"/>
    <w:rsid w:val="00604A65"/>
    <w:rsid w:val="006151F4"/>
    <w:rsid w:val="00615B3C"/>
    <w:rsid w:val="00705022"/>
    <w:rsid w:val="00711E69"/>
    <w:rsid w:val="00761DF8"/>
    <w:rsid w:val="007662E9"/>
    <w:rsid w:val="0077017E"/>
    <w:rsid w:val="00790532"/>
    <w:rsid w:val="007A0447"/>
    <w:rsid w:val="007E3BA3"/>
    <w:rsid w:val="007F5656"/>
    <w:rsid w:val="00815200"/>
    <w:rsid w:val="00847496"/>
    <w:rsid w:val="008837C9"/>
    <w:rsid w:val="009868FB"/>
    <w:rsid w:val="009D08D3"/>
    <w:rsid w:val="009F2407"/>
    <w:rsid w:val="00A330F2"/>
    <w:rsid w:val="00A80200"/>
    <w:rsid w:val="00A94AD5"/>
    <w:rsid w:val="00AA6B21"/>
    <w:rsid w:val="00B019BC"/>
    <w:rsid w:val="00B221DD"/>
    <w:rsid w:val="00B26CC0"/>
    <w:rsid w:val="00B37298"/>
    <w:rsid w:val="00B75E25"/>
    <w:rsid w:val="00B90BA6"/>
    <w:rsid w:val="00BB0920"/>
    <w:rsid w:val="00C12940"/>
    <w:rsid w:val="00C70514"/>
    <w:rsid w:val="00C72C25"/>
    <w:rsid w:val="00C91F33"/>
    <w:rsid w:val="00C94780"/>
    <w:rsid w:val="00CC04BF"/>
    <w:rsid w:val="00CE5948"/>
    <w:rsid w:val="00D22CA5"/>
    <w:rsid w:val="00DC3FD8"/>
    <w:rsid w:val="00DF2C60"/>
    <w:rsid w:val="00DF5270"/>
    <w:rsid w:val="00E64106"/>
    <w:rsid w:val="00E66371"/>
    <w:rsid w:val="00EA4A42"/>
    <w:rsid w:val="00EB3C7C"/>
    <w:rsid w:val="00F04572"/>
    <w:rsid w:val="00F0731F"/>
    <w:rsid w:val="00F27FD4"/>
    <w:rsid w:val="00F523A5"/>
    <w:rsid w:val="00F75D29"/>
    <w:rsid w:val="00F763F6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1F077"/>
  <w15:chartTrackingRefBased/>
  <w15:docId w15:val="{E59A85E3-2438-4420-9446-FD161488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Ábel Nikoletta Igazgatás</cp:lastModifiedBy>
  <cp:revision>7</cp:revision>
  <cp:lastPrinted>2023-11-13T12:40:00Z</cp:lastPrinted>
  <dcterms:created xsi:type="dcterms:W3CDTF">2023-11-10T08:10:00Z</dcterms:created>
  <dcterms:modified xsi:type="dcterms:W3CDTF">2023-11-23T13:33:00Z</dcterms:modified>
</cp:coreProperties>
</file>