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21FA" w:rsidRPr="002F15E5" w:rsidRDefault="000C086F" w:rsidP="006854D7">
      <w:pPr>
        <w:tabs>
          <w:tab w:val="left" w:pos="2410"/>
          <w:tab w:val="left" w:pos="3119"/>
        </w:tabs>
        <w:spacing w:before="360"/>
        <w:jc w:val="center"/>
        <w:rPr>
          <w:b/>
          <w:sz w:val="24"/>
        </w:rPr>
      </w:pPr>
      <w:r>
        <w:rPr>
          <w:b/>
          <w:sz w:val="24"/>
        </w:rPr>
        <w:t>BODOLYABÉR</w:t>
      </w:r>
      <w:r w:rsidR="00FD114B">
        <w:rPr>
          <w:b/>
          <w:sz w:val="24"/>
        </w:rPr>
        <w:t xml:space="preserve"> KÖZSÉG </w:t>
      </w:r>
      <w:r w:rsidR="008174AC" w:rsidRPr="002F15E5">
        <w:rPr>
          <w:b/>
          <w:sz w:val="24"/>
        </w:rPr>
        <w:t>ÖNKORMÁNYZAT</w:t>
      </w:r>
      <w:r w:rsidR="00AB21FA" w:rsidRPr="002F15E5">
        <w:rPr>
          <w:b/>
          <w:sz w:val="24"/>
        </w:rPr>
        <w:t>ÁNAK</w:t>
      </w:r>
    </w:p>
    <w:p w:rsidR="00AB21FA" w:rsidRPr="002F15E5" w:rsidRDefault="000C086F" w:rsidP="006854D7">
      <w:pPr>
        <w:spacing w:before="240"/>
        <w:jc w:val="center"/>
        <w:rPr>
          <w:b/>
          <w:sz w:val="24"/>
        </w:rPr>
      </w:pPr>
      <w:r>
        <w:rPr>
          <w:b/>
          <w:sz w:val="24"/>
        </w:rPr>
        <w:t>1</w:t>
      </w:r>
      <w:r w:rsidR="008C3381">
        <w:rPr>
          <w:b/>
          <w:sz w:val="24"/>
        </w:rPr>
        <w:t>/</w:t>
      </w:r>
      <w:r w:rsidR="005B3DFE">
        <w:rPr>
          <w:b/>
          <w:sz w:val="24"/>
        </w:rPr>
        <w:t>2020</w:t>
      </w:r>
      <w:r w:rsidR="00AB21FA" w:rsidRPr="002F15E5">
        <w:rPr>
          <w:b/>
          <w:sz w:val="24"/>
        </w:rPr>
        <w:t>. (</w:t>
      </w:r>
      <w:r w:rsidR="00286884">
        <w:rPr>
          <w:b/>
          <w:sz w:val="24"/>
        </w:rPr>
        <w:t>I</w:t>
      </w:r>
      <w:r w:rsidR="009C6E8D">
        <w:rPr>
          <w:b/>
          <w:sz w:val="24"/>
        </w:rPr>
        <w:t>I.</w:t>
      </w:r>
      <w:r w:rsidR="005B3DFE">
        <w:rPr>
          <w:b/>
          <w:sz w:val="24"/>
        </w:rPr>
        <w:t>2</w:t>
      </w:r>
      <w:r w:rsidR="005F5059">
        <w:rPr>
          <w:b/>
          <w:sz w:val="24"/>
        </w:rPr>
        <w:t>6</w:t>
      </w:r>
      <w:r w:rsidR="009C6E8D">
        <w:rPr>
          <w:b/>
          <w:sz w:val="24"/>
        </w:rPr>
        <w:t>.</w:t>
      </w:r>
      <w:r w:rsidR="00AB21FA" w:rsidRPr="002F15E5">
        <w:rPr>
          <w:b/>
          <w:sz w:val="24"/>
        </w:rPr>
        <w:t xml:space="preserve">) </w:t>
      </w:r>
      <w:r w:rsidR="008C3381">
        <w:rPr>
          <w:b/>
          <w:sz w:val="24"/>
        </w:rPr>
        <w:t>önkormányzati</w:t>
      </w:r>
      <w:r w:rsidR="00AB21FA" w:rsidRPr="002F15E5">
        <w:rPr>
          <w:b/>
          <w:sz w:val="24"/>
        </w:rPr>
        <w:t xml:space="preserve"> rendelete</w:t>
      </w:r>
    </w:p>
    <w:p w:rsidR="00AB21FA" w:rsidRDefault="000F7946" w:rsidP="00AB21FA">
      <w:pPr>
        <w:jc w:val="center"/>
        <w:rPr>
          <w:b/>
          <w:sz w:val="24"/>
        </w:rPr>
      </w:pPr>
      <w:r w:rsidRPr="002F15E5">
        <w:rPr>
          <w:b/>
          <w:sz w:val="24"/>
        </w:rPr>
        <w:t xml:space="preserve">az </w:t>
      </w:r>
      <w:r w:rsidR="008174AC" w:rsidRPr="002F15E5">
        <w:rPr>
          <w:b/>
          <w:sz w:val="24"/>
        </w:rPr>
        <w:t>önkormányzat</w:t>
      </w:r>
      <w:r w:rsidR="008C3381">
        <w:rPr>
          <w:b/>
          <w:sz w:val="24"/>
        </w:rPr>
        <w:t xml:space="preserve"> </w:t>
      </w:r>
      <w:r w:rsidR="005B3DFE">
        <w:rPr>
          <w:b/>
          <w:sz w:val="24"/>
        </w:rPr>
        <w:t>2020</w:t>
      </w:r>
      <w:r w:rsidR="00AB21FA" w:rsidRPr="002F15E5">
        <w:rPr>
          <w:b/>
          <w:sz w:val="24"/>
        </w:rPr>
        <w:t>. évi költségvetéséről</w:t>
      </w:r>
    </w:p>
    <w:p w:rsidR="008E262E" w:rsidRPr="002F15E5" w:rsidRDefault="008E262E" w:rsidP="00AB21FA">
      <w:pPr>
        <w:jc w:val="center"/>
        <w:rPr>
          <w:b/>
          <w:sz w:val="24"/>
        </w:rPr>
      </w:pPr>
    </w:p>
    <w:p w:rsidR="008E262E" w:rsidRPr="00162BD8" w:rsidRDefault="000C086F" w:rsidP="008E262E">
      <w:pPr>
        <w:spacing w:before="120"/>
        <w:jc w:val="both"/>
        <w:rPr>
          <w:sz w:val="24"/>
        </w:rPr>
      </w:pPr>
      <w:r>
        <w:rPr>
          <w:sz w:val="24"/>
        </w:rPr>
        <w:t>Bodolyabér</w:t>
      </w:r>
      <w:r w:rsidR="0054071A">
        <w:rPr>
          <w:sz w:val="24"/>
        </w:rPr>
        <w:t xml:space="preserve"> Község</w:t>
      </w:r>
      <w:r w:rsidR="005B51D4" w:rsidRPr="008E262E">
        <w:rPr>
          <w:sz w:val="24"/>
        </w:rPr>
        <w:t xml:space="preserve"> Önkormányzat képviselőtestülete </w:t>
      </w:r>
      <w:r w:rsidR="008E262E" w:rsidRPr="00162BD8">
        <w:rPr>
          <w:sz w:val="24"/>
        </w:rPr>
        <w:t>az Alaptörvény 32. cikkének (1) bekezdés f) pontjában</w:t>
      </w:r>
      <w:r w:rsidR="00213DDB">
        <w:rPr>
          <w:sz w:val="24"/>
        </w:rPr>
        <w:t xml:space="preserve">, valamint az államháztartásról szóló 2011. évi CXCV. törvény 34. § (2) bekezdésében </w:t>
      </w:r>
      <w:r w:rsidR="008E262E" w:rsidRPr="00162BD8">
        <w:rPr>
          <w:sz w:val="24"/>
        </w:rPr>
        <w:t>foglalt felhatalmazása alapján, az Alaptörvény 32. cikkének (2) bekezdésében meghatározott feladatkörében eljárva, a következőket rendeli el:</w:t>
      </w:r>
    </w:p>
    <w:p w:rsidR="00213DDB" w:rsidRDefault="00213DDB" w:rsidP="00213DDB">
      <w:pPr>
        <w:numPr>
          <w:ilvl w:val="0"/>
          <w:numId w:val="20"/>
        </w:numPr>
        <w:spacing w:before="240" w:after="240"/>
        <w:jc w:val="center"/>
        <w:rPr>
          <w:b/>
          <w:sz w:val="24"/>
        </w:rPr>
      </w:pPr>
      <w:bookmarkStart w:id="0" w:name="_GoBack"/>
      <w:bookmarkEnd w:id="0"/>
      <w:r>
        <w:rPr>
          <w:b/>
          <w:sz w:val="24"/>
        </w:rPr>
        <w:t>§</w:t>
      </w:r>
    </w:p>
    <w:p w:rsidR="00AB21FA" w:rsidRPr="00213DDB" w:rsidRDefault="00AB21FA" w:rsidP="00213DDB">
      <w:pPr>
        <w:spacing w:before="240" w:after="240"/>
        <w:jc w:val="center"/>
        <w:rPr>
          <w:b/>
          <w:sz w:val="24"/>
        </w:rPr>
      </w:pPr>
      <w:r w:rsidRPr="00213DDB">
        <w:rPr>
          <w:b/>
          <w:sz w:val="24"/>
        </w:rPr>
        <w:t>A rendelet hatálya</w:t>
      </w:r>
    </w:p>
    <w:p w:rsidR="00AB21FA" w:rsidRPr="002F15E5" w:rsidRDefault="00AB21FA" w:rsidP="0075687B">
      <w:pPr>
        <w:spacing w:before="120"/>
        <w:jc w:val="both"/>
        <w:rPr>
          <w:sz w:val="24"/>
        </w:rPr>
      </w:pPr>
      <w:r w:rsidRPr="002F15E5">
        <w:rPr>
          <w:sz w:val="24"/>
        </w:rPr>
        <w:t xml:space="preserve">A rendelet hatálya a </w:t>
      </w:r>
      <w:r w:rsidR="008C3381">
        <w:rPr>
          <w:sz w:val="24"/>
        </w:rPr>
        <w:t>képviselőtestület</w:t>
      </w:r>
      <w:r w:rsidR="003B131C">
        <w:rPr>
          <w:sz w:val="24"/>
        </w:rPr>
        <w:t xml:space="preserve">re, annak bizottságaira, az önkormányzatra </w:t>
      </w:r>
      <w:r w:rsidRPr="002F15E5">
        <w:rPr>
          <w:sz w:val="24"/>
        </w:rPr>
        <w:t xml:space="preserve">és az </w:t>
      </w:r>
      <w:r w:rsidR="008174AC" w:rsidRPr="002F15E5">
        <w:rPr>
          <w:sz w:val="24"/>
        </w:rPr>
        <w:t>önkormányzat</w:t>
      </w:r>
      <w:r w:rsidRPr="002F15E5">
        <w:rPr>
          <w:sz w:val="24"/>
        </w:rPr>
        <w:t xml:space="preserve"> </w:t>
      </w:r>
      <w:r w:rsidR="00953A03" w:rsidRPr="002F15E5">
        <w:rPr>
          <w:sz w:val="24"/>
        </w:rPr>
        <w:t xml:space="preserve">irányítása alá tartozó </w:t>
      </w:r>
      <w:r w:rsidRPr="002F15E5">
        <w:rPr>
          <w:sz w:val="24"/>
        </w:rPr>
        <w:t>költségvetési szervekre (intézményekre) terjed ki.</w:t>
      </w:r>
    </w:p>
    <w:p w:rsidR="0075687B" w:rsidRDefault="00855C94" w:rsidP="0075687B">
      <w:pPr>
        <w:numPr>
          <w:ilvl w:val="0"/>
          <w:numId w:val="20"/>
        </w:numPr>
        <w:spacing w:before="240" w:after="240"/>
        <w:jc w:val="center"/>
        <w:rPr>
          <w:b/>
          <w:sz w:val="24"/>
        </w:rPr>
      </w:pPr>
      <w:r w:rsidRPr="002F15E5">
        <w:rPr>
          <w:b/>
          <w:sz w:val="24"/>
        </w:rPr>
        <w:t>§</w:t>
      </w:r>
      <w:r w:rsidR="006D6858" w:rsidRPr="002F15E5">
        <w:rPr>
          <w:b/>
          <w:sz w:val="24"/>
        </w:rPr>
        <w:t xml:space="preserve"> </w:t>
      </w:r>
    </w:p>
    <w:p w:rsidR="00AB21FA" w:rsidRPr="002F15E5" w:rsidRDefault="00AB21FA" w:rsidP="0075687B">
      <w:pPr>
        <w:spacing w:before="240" w:after="240"/>
        <w:ind w:left="360"/>
        <w:jc w:val="center"/>
        <w:rPr>
          <w:b/>
          <w:sz w:val="24"/>
        </w:rPr>
      </w:pPr>
      <w:r w:rsidRPr="002F15E5">
        <w:rPr>
          <w:b/>
          <w:sz w:val="24"/>
        </w:rPr>
        <w:t>A költségvetés bevételei és kiadásai</w:t>
      </w:r>
    </w:p>
    <w:p w:rsidR="00AB21FA" w:rsidRPr="002F15E5" w:rsidRDefault="00AB21FA" w:rsidP="00FD114B">
      <w:pPr>
        <w:numPr>
          <w:ilvl w:val="0"/>
          <w:numId w:val="8"/>
        </w:numPr>
        <w:tabs>
          <w:tab w:val="left" w:pos="399"/>
        </w:tabs>
        <w:spacing w:before="120" w:after="240"/>
        <w:jc w:val="both"/>
        <w:rPr>
          <w:sz w:val="24"/>
        </w:rPr>
      </w:pPr>
      <w:r w:rsidRPr="002F15E5">
        <w:rPr>
          <w:sz w:val="24"/>
        </w:rPr>
        <w:t xml:space="preserve">A </w:t>
      </w:r>
      <w:r w:rsidR="008C3381">
        <w:rPr>
          <w:sz w:val="24"/>
        </w:rPr>
        <w:t>képviselőtestület</w:t>
      </w:r>
      <w:r w:rsidR="0002448D" w:rsidRPr="002F15E5">
        <w:rPr>
          <w:sz w:val="24"/>
        </w:rPr>
        <w:t xml:space="preserve"> az </w:t>
      </w:r>
      <w:r w:rsidR="008174AC" w:rsidRPr="002F15E5">
        <w:rPr>
          <w:sz w:val="24"/>
        </w:rPr>
        <w:t>önkormányzat</w:t>
      </w:r>
      <w:r w:rsidR="006874C7" w:rsidRPr="002F15E5">
        <w:rPr>
          <w:sz w:val="24"/>
        </w:rPr>
        <w:t xml:space="preserve"> </w:t>
      </w:r>
      <w:r w:rsidR="00F36705">
        <w:rPr>
          <w:sz w:val="24"/>
        </w:rPr>
        <w:t>2020</w:t>
      </w:r>
      <w:r w:rsidRPr="002F15E5">
        <w:rPr>
          <w:sz w:val="24"/>
        </w:rPr>
        <w:t>. évi költségvetését</w:t>
      </w:r>
      <w:r w:rsidR="005015BF" w:rsidRPr="002F15E5">
        <w:rPr>
          <w:sz w:val="24"/>
        </w:rPr>
        <w:t>:</w:t>
      </w:r>
    </w:p>
    <w:tbl>
      <w:tblPr>
        <w:tblW w:w="0" w:type="auto"/>
        <w:tblInd w:w="2622" w:type="dxa"/>
        <w:tblBorders>
          <w:bottom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24"/>
        <w:gridCol w:w="2804"/>
      </w:tblGrid>
      <w:tr w:rsidR="00AB21FA" w:rsidRPr="00FE6CD4" w:rsidTr="0075687B">
        <w:tc>
          <w:tcPr>
            <w:tcW w:w="2624" w:type="dxa"/>
            <w:tcBorders>
              <w:bottom w:val="nil"/>
            </w:tcBorders>
          </w:tcPr>
          <w:p w:rsidR="004C0ED4" w:rsidRPr="00FE6CD4" w:rsidRDefault="00F36705" w:rsidP="00585471">
            <w:pPr>
              <w:spacing w:before="120"/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38.180.958</w:t>
            </w:r>
            <w:r w:rsidR="005711DB" w:rsidRPr="00FE6CD4">
              <w:rPr>
                <w:b/>
                <w:sz w:val="24"/>
              </w:rPr>
              <w:t xml:space="preserve"> </w:t>
            </w:r>
            <w:r w:rsidR="00D811E8" w:rsidRPr="00FE6CD4">
              <w:rPr>
                <w:b/>
                <w:sz w:val="24"/>
              </w:rPr>
              <w:t>Ft</w:t>
            </w:r>
          </w:p>
        </w:tc>
        <w:tc>
          <w:tcPr>
            <w:tcW w:w="2804" w:type="dxa"/>
            <w:tcBorders>
              <w:bottom w:val="nil"/>
            </w:tcBorders>
          </w:tcPr>
          <w:p w:rsidR="004C0ED4" w:rsidRPr="00FE6CD4" w:rsidRDefault="00BC1B6F" w:rsidP="00A724FA">
            <w:pPr>
              <w:spacing w:before="120"/>
              <w:jc w:val="both"/>
              <w:rPr>
                <w:b/>
                <w:sz w:val="24"/>
              </w:rPr>
            </w:pPr>
            <w:r w:rsidRPr="00FE6CD4">
              <w:rPr>
                <w:b/>
                <w:sz w:val="24"/>
              </w:rPr>
              <w:t xml:space="preserve">Költségvetési </w:t>
            </w:r>
            <w:r w:rsidR="00D811E8" w:rsidRPr="00FE6CD4">
              <w:rPr>
                <w:b/>
                <w:sz w:val="24"/>
              </w:rPr>
              <w:t>b</w:t>
            </w:r>
            <w:r w:rsidR="00AB21FA" w:rsidRPr="00FE6CD4">
              <w:rPr>
                <w:b/>
                <w:sz w:val="24"/>
              </w:rPr>
              <w:t>evétellel</w:t>
            </w:r>
          </w:p>
        </w:tc>
      </w:tr>
      <w:tr w:rsidR="00AB21FA" w:rsidRPr="00FE6CD4" w:rsidTr="0075687B">
        <w:tc>
          <w:tcPr>
            <w:tcW w:w="2624" w:type="dxa"/>
            <w:tcBorders>
              <w:bottom w:val="nil"/>
            </w:tcBorders>
          </w:tcPr>
          <w:p w:rsidR="004C0ED4" w:rsidRPr="00FE6CD4" w:rsidRDefault="00F36705" w:rsidP="005711DB">
            <w:pPr>
              <w:jc w:val="right"/>
              <w:rPr>
                <w:b/>
                <w:sz w:val="24"/>
              </w:rPr>
            </w:pPr>
            <w:r>
              <w:rPr>
                <w:b/>
                <w:sz w:val="24"/>
              </w:rPr>
              <w:t>38.180.958</w:t>
            </w:r>
            <w:r w:rsidR="00654C57">
              <w:rPr>
                <w:b/>
                <w:sz w:val="24"/>
              </w:rPr>
              <w:t xml:space="preserve"> </w:t>
            </w:r>
            <w:r w:rsidR="00AB21FA" w:rsidRPr="00FE6CD4">
              <w:rPr>
                <w:b/>
                <w:sz w:val="24"/>
              </w:rPr>
              <w:t>Ft</w:t>
            </w:r>
          </w:p>
        </w:tc>
        <w:tc>
          <w:tcPr>
            <w:tcW w:w="2804" w:type="dxa"/>
            <w:tcBorders>
              <w:bottom w:val="nil"/>
            </w:tcBorders>
          </w:tcPr>
          <w:p w:rsidR="004C0ED4" w:rsidRPr="00FE6CD4" w:rsidRDefault="00BC1B6F" w:rsidP="00AD7E1E">
            <w:pPr>
              <w:jc w:val="both"/>
              <w:rPr>
                <w:b/>
                <w:sz w:val="24"/>
              </w:rPr>
            </w:pPr>
            <w:r w:rsidRPr="00FE6CD4">
              <w:rPr>
                <w:b/>
                <w:sz w:val="24"/>
              </w:rPr>
              <w:t xml:space="preserve">Költségvetési </w:t>
            </w:r>
            <w:r w:rsidR="00D811E8" w:rsidRPr="00FE6CD4">
              <w:rPr>
                <w:b/>
                <w:sz w:val="24"/>
              </w:rPr>
              <w:t>k</w:t>
            </w:r>
            <w:r w:rsidR="00AB21FA" w:rsidRPr="00FE6CD4">
              <w:rPr>
                <w:b/>
                <w:sz w:val="24"/>
              </w:rPr>
              <w:t>iadássa</w:t>
            </w:r>
            <w:r w:rsidR="00DD14E0" w:rsidRPr="00FE6CD4">
              <w:rPr>
                <w:b/>
                <w:sz w:val="24"/>
              </w:rPr>
              <w:t>l</w:t>
            </w:r>
          </w:p>
        </w:tc>
      </w:tr>
    </w:tbl>
    <w:p w:rsidR="00AB21FA" w:rsidRPr="002F15E5" w:rsidRDefault="00AB21FA" w:rsidP="00233E7A">
      <w:pPr>
        <w:ind w:left="456"/>
        <w:jc w:val="both"/>
        <w:rPr>
          <w:sz w:val="24"/>
        </w:rPr>
      </w:pPr>
      <w:r w:rsidRPr="002F15E5">
        <w:rPr>
          <w:sz w:val="24"/>
        </w:rPr>
        <w:t>állapítja meg.</w:t>
      </w:r>
    </w:p>
    <w:p w:rsidR="00A44EEB" w:rsidRPr="002F15E5" w:rsidRDefault="00A44EEB" w:rsidP="00233E7A">
      <w:pPr>
        <w:ind w:left="456"/>
        <w:jc w:val="both"/>
        <w:rPr>
          <w:sz w:val="24"/>
        </w:rPr>
      </w:pPr>
    </w:p>
    <w:p w:rsidR="001161E0" w:rsidRPr="002F15E5" w:rsidRDefault="008E74EB" w:rsidP="00FD114B">
      <w:pPr>
        <w:numPr>
          <w:ilvl w:val="0"/>
          <w:numId w:val="8"/>
        </w:numPr>
        <w:spacing w:before="120"/>
        <w:jc w:val="both"/>
        <w:rPr>
          <w:sz w:val="24"/>
        </w:rPr>
      </w:pPr>
      <w:r w:rsidRPr="002F15E5">
        <w:rPr>
          <w:sz w:val="24"/>
        </w:rPr>
        <w:t xml:space="preserve">Az </w:t>
      </w:r>
      <w:r w:rsidR="00AB21FA" w:rsidRPr="002F15E5">
        <w:rPr>
          <w:sz w:val="24"/>
        </w:rPr>
        <w:t xml:space="preserve">(1) bekezdésben megállapított </w:t>
      </w:r>
      <w:r w:rsidR="002F3816" w:rsidRPr="002F15E5">
        <w:rPr>
          <w:sz w:val="24"/>
        </w:rPr>
        <w:t xml:space="preserve">költségvetési </w:t>
      </w:r>
      <w:r w:rsidR="00AB21FA" w:rsidRPr="002F15E5">
        <w:rPr>
          <w:sz w:val="24"/>
        </w:rPr>
        <w:t xml:space="preserve">bevételek </w:t>
      </w:r>
      <w:proofErr w:type="spellStart"/>
      <w:r w:rsidR="00AB21FA" w:rsidRPr="002F15E5">
        <w:rPr>
          <w:sz w:val="24"/>
        </w:rPr>
        <w:t>forrásonkénti</w:t>
      </w:r>
      <w:proofErr w:type="spellEnd"/>
      <w:r w:rsidR="00AB21FA" w:rsidRPr="002F15E5">
        <w:rPr>
          <w:sz w:val="24"/>
        </w:rPr>
        <w:t xml:space="preserve">, </w:t>
      </w:r>
      <w:r w:rsidR="002F3816" w:rsidRPr="002F15E5">
        <w:rPr>
          <w:sz w:val="24"/>
        </w:rPr>
        <w:t xml:space="preserve">a költségvetési </w:t>
      </w:r>
      <w:r w:rsidR="00AB21FA" w:rsidRPr="002F15E5">
        <w:rPr>
          <w:sz w:val="24"/>
        </w:rPr>
        <w:t xml:space="preserve">kiadások </w:t>
      </w:r>
      <w:proofErr w:type="spellStart"/>
      <w:r w:rsidR="00AB21FA" w:rsidRPr="002F15E5">
        <w:rPr>
          <w:sz w:val="24"/>
        </w:rPr>
        <w:t>jogcímenkénti</w:t>
      </w:r>
      <w:proofErr w:type="spellEnd"/>
      <w:r w:rsidR="00AB21FA" w:rsidRPr="002F15E5">
        <w:rPr>
          <w:sz w:val="24"/>
        </w:rPr>
        <w:t xml:space="preserve"> megoszlását</w:t>
      </w:r>
      <w:r w:rsidR="00AD6FF3" w:rsidRPr="002F15E5">
        <w:rPr>
          <w:sz w:val="24"/>
        </w:rPr>
        <w:t xml:space="preserve"> </w:t>
      </w:r>
      <w:r w:rsidR="008174AC" w:rsidRPr="002F15E5">
        <w:rPr>
          <w:sz w:val="24"/>
        </w:rPr>
        <w:t>önkormányzat</w:t>
      </w:r>
      <w:r w:rsidR="00AD6FF3" w:rsidRPr="002F15E5">
        <w:rPr>
          <w:sz w:val="24"/>
        </w:rPr>
        <w:t>i szinten</w:t>
      </w:r>
      <w:r w:rsidR="00AB21FA" w:rsidRPr="002F15E5">
        <w:rPr>
          <w:sz w:val="24"/>
        </w:rPr>
        <w:t xml:space="preserve">, </w:t>
      </w:r>
      <w:r w:rsidR="002F3816" w:rsidRPr="002F15E5">
        <w:rPr>
          <w:sz w:val="24"/>
        </w:rPr>
        <w:t xml:space="preserve">továbbá a finanszírozási </w:t>
      </w:r>
      <w:r w:rsidR="00D71BA2" w:rsidRPr="002F15E5">
        <w:rPr>
          <w:sz w:val="24"/>
        </w:rPr>
        <w:t>bevételeket és kiadásokat</w:t>
      </w:r>
      <w:r w:rsidR="002F3816" w:rsidRPr="002F15E5">
        <w:rPr>
          <w:sz w:val="24"/>
        </w:rPr>
        <w:t xml:space="preserve"> </w:t>
      </w:r>
      <w:r w:rsidR="00AB21FA" w:rsidRPr="002F15E5">
        <w:rPr>
          <w:sz w:val="24"/>
        </w:rPr>
        <w:t xml:space="preserve">a rendelet </w:t>
      </w:r>
      <w:r w:rsidR="0075687B">
        <w:rPr>
          <w:i/>
          <w:sz w:val="24"/>
        </w:rPr>
        <w:t>1</w:t>
      </w:r>
      <w:r w:rsidR="00E37C3A">
        <w:rPr>
          <w:i/>
          <w:sz w:val="24"/>
        </w:rPr>
        <w:t>.</w:t>
      </w:r>
      <w:r w:rsidR="002E7D99" w:rsidRPr="002F15E5">
        <w:rPr>
          <w:i/>
          <w:sz w:val="24"/>
        </w:rPr>
        <w:t xml:space="preserve"> </w:t>
      </w:r>
      <w:r w:rsidR="00AB21FA" w:rsidRPr="002F15E5">
        <w:rPr>
          <w:i/>
          <w:sz w:val="24"/>
        </w:rPr>
        <w:t>melléklete</w:t>
      </w:r>
      <w:r w:rsidR="00AB21FA" w:rsidRPr="002F15E5">
        <w:rPr>
          <w:sz w:val="24"/>
        </w:rPr>
        <w:t xml:space="preserve"> alapján határozza meg a </w:t>
      </w:r>
      <w:r w:rsidR="008C3381">
        <w:rPr>
          <w:sz w:val="24"/>
        </w:rPr>
        <w:t>képviselőtestület.</w:t>
      </w:r>
    </w:p>
    <w:p w:rsidR="007E7D3B" w:rsidRPr="002F15E5" w:rsidRDefault="007E7D3B" w:rsidP="00FD114B">
      <w:pPr>
        <w:numPr>
          <w:ilvl w:val="0"/>
          <w:numId w:val="8"/>
        </w:numPr>
        <w:spacing w:before="120"/>
        <w:jc w:val="both"/>
        <w:rPr>
          <w:sz w:val="24"/>
        </w:rPr>
      </w:pPr>
      <w:r w:rsidRPr="002F15E5">
        <w:rPr>
          <w:sz w:val="24"/>
        </w:rPr>
        <w:t xml:space="preserve">A működési és felhalmozási </w:t>
      </w:r>
      <w:r w:rsidR="00D71BA2" w:rsidRPr="002F15E5">
        <w:rPr>
          <w:sz w:val="24"/>
        </w:rPr>
        <w:t>bevételek és kiadások előirányzatai</w:t>
      </w:r>
      <w:r w:rsidRPr="002F15E5">
        <w:rPr>
          <w:sz w:val="24"/>
        </w:rPr>
        <w:t xml:space="preserve"> mérlegszerű bemutatását </w:t>
      </w:r>
      <w:r w:rsidR="008174AC" w:rsidRPr="002F15E5">
        <w:rPr>
          <w:sz w:val="24"/>
        </w:rPr>
        <w:t>önkormányzat</w:t>
      </w:r>
      <w:r w:rsidRPr="002F15E5">
        <w:rPr>
          <w:sz w:val="24"/>
        </w:rPr>
        <w:t xml:space="preserve">i szinten a </w:t>
      </w:r>
      <w:r w:rsidRPr="002F15E5">
        <w:rPr>
          <w:i/>
          <w:sz w:val="24"/>
        </w:rPr>
        <w:t>2.1.</w:t>
      </w:r>
      <w:r w:rsidR="00233E7A" w:rsidRPr="002F15E5">
        <w:rPr>
          <w:i/>
          <w:sz w:val="24"/>
        </w:rPr>
        <w:t xml:space="preserve"> és a</w:t>
      </w:r>
      <w:r w:rsidRPr="002F15E5">
        <w:rPr>
          <w:i/>
          <w:sz w:val="24"/>
        </w:rPr>
        <w:t xml:space="preserve"> 2.2. melléklet</w:t>
      </w:r>
      <w:r w:rsidRPr="002F15E5">
        <w:rPr>
          <w:sz w:val="24"/>
        </w:rPr>
        <w:t xml:space="preserve"> részletezi.</w:t>
      </w:r>
    </w:p>
    <w:p w:rsidR="00D71BA2" w:rsidRDefault="00963655" w:rsidP="00FD114B">
      <w:pPr>
        <w:numPr>
          <w:ilvl w:val="0"/>
          <w:numId w:val="8"/>
        </w:numPr>
        <w:spacing w:before="120"/>
        <w:jc w:val="both"/>
        <w:rPr>
          <w:sz w:val="24"/>
        </w:rPr>
      </w:pPr>
      <w:r w:rsidRPr="002F15E5">
        <w:rPr>
          <w:sz w:val="24"/>
        </w:rPr>
        <w:t xml:space="preserve">A működési hiány belső finanszírozásának érdekében a </w:t>
      </w:r>
      <w:r w:rsidR="008C3381">
        <w:rPr>
          <w:sz w:val="24"/>
        </w:rPr>
        <w:t>képviselőtestület</w:t>
      </w:r>
      <w:r w:rsidRPr="002F15E5">
        <w:rPr>
          <w:sz w:val="24"/>
        </w:rPr>
        <w:t xml:space="preserve"> az előző év(</w:t>
      </w:r>
      <w:proofErr w:type="spellStart"/>
      <w:r w:rsidRPr="002F15E5">
        <w:rPr>
          <w:sz w:val="24"/>
        </w:rPr>
        <w:t>ek</w:t>
      </w:r>
      <w:proofErr w:type="spellEnd"/>
      <w:r w:rsidRPr="002F15E5">
        <w:rPr>
          <w:sz w:val="24"/>
        </w:rPr>
        <w:t>) költségvetési maradványának, vállalkozási maradványának igénybevételét</w:t>
      </w:r>
      <w:r w:rsidR="00FD114B">
        <w:rPr>
          <w:sz w:val="24"/>
        </w:rPr>
        <w:t xml:space="preserve"> </w:t>
      </w:r>
      <w:r w:rsidRPr="002F15E5">
        <w:rPr>
          <w:sz w:val="24"/>
        </w:rPr>
        <w:t>rendeli el.</w:t>
      </w:r>
    </w:p>
    <w:p w:rsidR="00A200C3" w:rsidRDefault="008E262E" w:rsidP="008E262E">
      <w:pPr>
        <w:numPr>
          <w:ilvl w:val="0"/>
          <w:numId w:val="8"/>
        </w:numPr>
        <w:spacing w:before="120"/>
        <w:jc w:val="both"/>
        <w:rPr>
          <w:sz w:val="24"/>
        </w:rPr>
      </w:pPr>
      <w:r w:rsidRPr="008E262E">
        <w:rPr>
          <w:sz w:val="24"/>
        </w:rPr>
        <w:t>A felhalmozási hiány finanszírozása érdekében az adott évi saját bevételek 20%-át,</w:t>
      </w:r>
      <w:r>
        <w:rPr>
          <w:sz w:val="24"/>
        </w:rPr>
        <w:t xml:space="preserve"> </w:t>
      </w:r>
      <w:r w:rsidRPr="008E262E">
        <w:rPr>
          <w:sz w:val="24"/>
        </w:rPr>
        <w:t xml:space="preserve">de legfeljebb 10 millió forintot meghaladó fejlesztési célú adósságot keletkeztető ügylet megkötésére a Kormány hozzájárulása szükséges. Az adott évi saját bevételek 20%-át, de legfeljebb a 10 millió forintot meg nem haladó fejlesztési célú adósságot keletkeztető ügylet esetében a hiány külső finanszírozása fejlesztési hitelből </w:t>
      </w:r>
      <w:proofErr w:type="gramStart"/>
      <w:r w:rsidRPr="008E262E">
        <w:rPr>
          <w:sz w:val="24"/>
        </w:rPr>
        <w:t>vagy  az</w:t>
      </w:r>
      <w:proofErr w:type="gramEnd"/>
      <w:r w:rsidRPr="008E262E">
        <w:rPr>
          <w:sz w:val="24"/>
        </w:rPr>
        <w:t xml:space="preserve"> előző évi költségvetési maradványának, vállalkozási maradványának igénybevételével történik.</w:t>
      </w:r>
    </w:p>
    <w:p w:rsidR="00A200C3" w:rsidRDefault="00A200C3">
      <w:pPr>
        <w:overflowPunct/>
        <w:autoSpaceDE/>
        <w:autoSpaceDN/>
        <w:adjustRightInd/>
        <w:textAlignment w:val="auto"/>
        <w:rPr>
          <w:sz w:val="24"/>
        </w:rPr>
      </w:pPr>
      <w:r>
        <w:rPr>
          <w:sz w:val="24"/>
        </w:rPr>
        <w:br w:type="page"/>
      </w:r>
    </w:p>
    <w:p w:rsidR="0075687B" w:rsidRDefault="00855C94" w:rsidP="0075687B">
      <w:pPr>
        <w:numPr>
          <w:ilvl w:val="0"/>
          <w:numId w:val="20"/>
        </w:numPr>
        <w:spacing w:before="240" w:after="240"/>
        <w:jc w:val="center"/>
        <w:rPr>
          <w:b/>
          <w:sz w:val="24"/>
        </w:rPr>
      </w:pPr>
      <w:r w:rsidRPr="002F15E5">
        <w:rPr>
          <w:b/>
          <w:sz w:val="24"/>
        </w:rPr>
        <w:lastRenderedPageBreak/>
        <w:t xml:space="preserve">§ </w:t>
      </w:r>
    </w:p>
    <w:p w:rsidR="00855C94" w:rsidRPr="002F15E5" w:rsidRDefault="00855C94" w:rsidP="0075687B">
      <w:pPr>
        <w:spacing w:before="240" w:after="240"/>
        <w:ind w:left="360"/>
        <w:jc w:val="center"/>
        <w:rPr>
          <w:b/>
          <w:sz w:val="24"/>
        </w:rPr>
      </w:pPr>
      <w:r w:rsidRPr="002F15E5">
        <w:rPr>
          <w:b/>
          <w:sz w:val="24"/>
        </w:rPr>
        <w:t>A költségvetés részletezése</w:t>
      </w:r>
    </w:p>
    <w:p w:rsidR="006F2203" w:rsidRPr="002F15E5" w:rsidRDefault="006F2203" w:rsidP="00233E7A">
      <w:pPr>
        <w:spacing w:before="120"/>
        <w:jc w:val="both"/>
        <w:rPr>
          <w:sz w:val="24"/>
        </w:rPr>
      </w:pPr>
      <w:r w:rsidRPr="002F15E5">
        <w:rPr>
          <w:sz w:val="24"/>
        </w:rPr>
        <w:t xml:space="preserve">A </w:t>
      </w:r>
      <w:r w:rsidR="00C13AFF">
        <w:rPr>
          <w:sz w:val="24"/>
        </w:rPr>
        <w:t>k</w:t>
      </w:r>
      <w:r w:rsidR="008C3381">
        <w:rPr>
          <w:sz w:val="24"/>
        </w:rPr>
        <w:t>épviselőtestület</w:t>
      </w:r>
      <w:r w:rsidR="00512048" w:rsidRPr="002F15E5">
        <w:rPr>
          <w:sz w:val="24"/>
        </w:rPr>
        <w:t xml:space="preserve"> az </w:t>
      </w:r>
      <w:r w:rsidR="008174AC" w:rsidRPr="002F15E5">
        <w:rPr>
          <w:sz w:val="24"/>
        </w:rPr>
        <w:t>önkormányzat</w:t>
      </w:r>
      <w:r w:rsidR="008C3381">
        <w:rPr>
          <w:sz w:val="24"/>
        </w:rPr>
        <w:t xml:space="preserve"> </w:t>
      </w:r>
      <w:r w:rsidR="00C61F70">
        <w:rPr>
          <w:sz w:val="24"/>
        </w:rPr>
        <w:t>2020</w:t>
      </w:r>
      <w:r w:rsidRPr="002F15E5">
        <w:rPr>
          <w:sz w:val="24"/>
        </w:rPr>
        <w:t>. évi költségvetését részletesen a következők szerint állapítja meg:</w:t>
      </w:r>
    </w:p>
    <w:p w:rsidR="00A44EEB" w:rsidRPr="002F15E5" w:rsidRDefault="00BD31DF" w:rsidP="00FD114B">
      <w:pPr>
        <w:numPr>
          <w:ilvl w:val="0"/>
          <w:numId w:val="10"/>
        </w:numPr>
        <w:tabs>
          <w:tab w:val="left" w:pos="456"/>
        </w:tabs>
        <w:spacing w:before="120"/>
        <w:jc w:val="both"/>
        <w:rPr>
          <w:sz w:val="24"/>
        </w:rPr>
      </w:pPr>
      <w:r>
        <w:rPr>
          <w:sz w:val="24"/>
        </w:rPr>
        <w:t>Az Ö</w:t>
      </w:r>
      <w:r w:rsidR="00A44EEB" w:rsidRPr="002F15E5">
        <w:rPr>
          <w:sz w:val="24"/>
        </w:rPr>
        <w:t xml:space="preserve">nkormányzat adósságot keletkeztető ügyletekből és kezességvállalásokból fennálló kötelezettségeit a </w:t>
      </w:r>
      <w:r w:rsidR="00A44EEB" w:rsidRPr="002F15E5">
        <w:rPr>
          <w:i/>
          <w:sz w:val="24"/>
        </w:rPr>
        <w:t>3.</w:t>
      </w:r>
      <w:r w:rsidR="00A44EEB" w:rsidRPr="002F15E5">
        <w:rPr>
          <w:sz w:val="24"/>
        </w:rPr>
        <w:t xml:space="preserve"> </w:t>
      </w:r>
      <w:r w:rsidR="00A44EEB" w:rsidRPr="002F15E5">
        <w:rPr>
          <w:i/>
          <w:sz w:val="24"/>
        </w:rPr>
        <w:t xml:space="preserve">melléklet </w:t>
      </w:r>
      <w:r w:rsidR="00A44EEB" w:rsidRPr="002F15E5">
        <w:rPr>
          <w:sz w:val="24"/>
        </w:rPr>
        <w:t>részletezi.</w:t>
      </w:r>
    </w:p>
    <w:p w:rsidR="00A44EEB" w:rsidRPr="002F15E5" w:rsidRDefault="00BD31DF" w:rsidP="00FD114B">
      <w:pPr>
        <w:numPr>
          <w:ilvl w:val="0"/>
          <w:numId w:val="10"/>
        </w:numPr>
        <w:tabs>
          <w:tab w:val="left" w:pos="456"/>
        </w:tabs>
        <w:spacing w:before="120"/>
        <w:jc w:val="both"/>
        <w:rPr>
          <w:sz w:val="24"/>
        </w:rPr>
      </w:pPr>
      <w:r>
        <w:rPr>
          <w:sz w:val="24"/>
        </w:rPr>
        <w:t>Az Ö</w:t>
      </w:r>
      <w:r w:rsidR="00A44EEB" w:rsidRPr="002F15E5">
        <w:rPr>
          <w:sz w:val="24"/>
        </w:rPr>
        <w:t xml:space="preserve">nkormányzat saját bevételeinek részletezését az adósságot keletkeztető ügyletből származó tárgyévi fizetési kötelezettség megállapításához a </w:t>
      </w:r>
      <w:r w:rsidR="00A44EEB" w:rsidRPr="002F15E5">
        <w:rPr>
          <w:i/>
          <w:sz w:val="24"/>
        </w:rPr>
        <w:t>4. melléklet</w:t>
      </w:r>
      <w:r w:rsidR="00A44EEB" w:rsidRPr="002F15E5">
        <w:rPr>
          <w:sz w:val="24"/>
        </w:rPr>
        <w:t xml:space="preserve"> tartalmazza.     </w:t>
      </w:r>
    </w:p>
    <w:p w:rsidR="00A44EEB" w:rsidRPr="002F15E5" w:rsidRDefault="00BD31DF" w:rsidP="00FD114B">
      <w:pPr>
        <w:numPr>
          <w:ilvl w:val="0"/>
          <w:numId w:val="10"/>
        </w:numPr>
        <w:tabs>
          <w:tab w:val="left" w:pos="456"/>
        </w:tabs>
        <w:spacing w:before="120"/>
        <w:jc w:val="both"/>
        <w:rPr>
          <w:sz w:val="24"/>
        </w:rPr>
      </w:pPr>
      <w:r>
        <w:rPr>
          <w:sz w:val="24"/>
        </w:rPr>
        <w:t>Az Ö</w:t>
      </w:r>
      <w:r w:rsidR="00620CA1">
        <w:rPr>
          <w:sz w:val="24"/>
        </w:rPr>
        <w:t xml:space="preserve">nkormányzat </w:t>
      </w:r>
      <w:r w:rsidR="00C61F70">
        <w:rPr>
          <w:sz w:val="24"/>
        </w:rPr>
        <w:t>2020</w:t>
      </w:r>
      <w:r w:rsidR="00A44EEB" w:rsidRPr="002F15E5">
        <w:rPr>
          <w:sz w:val="24"/>
        </w:rPr>
        <w:t xml:space="preserve">. évi fejlesztési céljait az </w:t>
      </w:r>
      <w:r w:rsidR="00A44EEB" w:rsidRPr="002F15E5">
        <w:rPr>
          <w:i/>
          <w:sz w:val="24"/>
        </w:rPr>
        <w:t>5.</w:t>
      </w:r>
      <w:r w:rsidR="00A44EEB" w:rsidRPr="002F15E5">
        <w:rPr>
          <w:sz w:val="24"/>
        </w:rPr>
        <w:t> </w:t>
      </w:r>
      <w:r w:rsidR="00A44EEB" w:rsidRPr="002F15E5">
        <w:rPr>
          <w:i/>
          <w:sz w:val="24"/>
        </w:rPr>
        <w:t>melléklet</w:t>
      </w:r>
      <w:r w:rsidR="00A44EEB" w:rsidRPr="002F15E5">
        <w:rPr>
          <w:sz w:val="24"/>
        </w:rPr>
        <w:t xml:space="preserve"> részletezi.      </w:t>
      </w:r>
    </w:p>
    <w:p w:rsidR="003A495B" w:rsidRPr="002F15E5" w:rsidRDefault="003A495B" w:rsidP="00FD114B">
      <w:pPr>
        <w:numPr>
          <w:ilvl w:val="0"/>
          <w:numId w:val="10"/>
        </w:numPr>
        <w:tabs>
          <w:tab w:val="left" w:pos="456"/>
        </w:tabs>
        <w:spacing w:before="120"/>
        <w:jc w:val="both"/>
        <w:rPr>
          <w:sz w:val="24"/>
          <w:szCs w:val="24"/>
        </w:rPr>
      </w:pPr>
      <w:r w:rsidRPr="002F15E5">
        <w:rPr>
          <w:sz w:val="24"/>
          <w:szCs w:val="24"/>
        </w:rPr>
        <w:t xml:space="preserve">Az EU-s támogatással megvalósuló programokat és projekteket, valamint az </w:t>
      </w:r>
      <w:r w:rsidR="008174AC" w:rsidRPr="002F15E5">
        <w:rPr>
          <w:sz w:val="24"/>
          <w:szCs w:val="24"/>
        </w:rPr>
        <w:t>önkormányzat</w:t>
      </w:r>
      <w:r w:rsidRPr="002F15E5">
        <w:rPr>
          <w:sz w:val="24"/>
          <w:szCs w:val="24"/>
        </w:rPr>
        <w:t>on kívül megvalósul</w:t>
      </w:r>
      <w:r w:rsidR="002F7E58" w:rsidRPr="002F15E5">
        <w:rPr>
          <w:sz w:val="24"/>
          <w:szCs w:val="24"/>
        </w:rPr>
        <w:t>ó</w:t>
      </w:r>
      <w:r w:rsidRPr="002F15E5">
        <w:rPr>
          <w:sz w:val="24"/>
          <w:szCs w:val="24"/>
        </w:rPr>
        <w:t xml:space="preserve"> projektekhez való hozzájárulást a </w:t>
      </w:r>
      <w:r w:rsidR="00F54CDB">
        <w:rPr>
          <w:sz w:val="24"/>
          <w:szCs w:val="24"/>
        </w:rPr>
        <w:t>6</w:t>
      </w:r>
      <w:r w:rsidR="00855C94" w:rsidRPr="002F15E5">
        <w:rPr>
          <w:i/>
          <w:sz w:val="24"/>
          <w:szCs w:val="24"/>
        </w:rPr>
        <w:t>.</w:t>
      </w:r>
      <w:r w:rsidR="002F7E58" w:rsidRPr="002F15E5">
        <w:rPr>
          <w:i/>
          <w:sz w:val="24"/>
          <w:szCs w:val="24"/>
        </w:rPr>
        <w:t> </w:t>
      </w:r>
      <w:r w:rsidRPr="002F15E5">
        <w:rPr>
          <w:i/>
          <w:sz w:val="24"/>
          <w:szCs w:val="24"/>
        </w:rPr>
        <w:t>melléklet</w:t>
      </w:r>
      <w:r w:rsidRPr="002F15E5">
        <w:rPr>
          <w:sz w:val="24"/>
          <w:szCs w:val="24"/>
        </w:rPr>
        <w:t xml:space="preserve"> szerint</w:t>
      </w:r>
      <w:r w:rsidR="002F7E58" w:rsidRPr="002F15E5">
        <w:rPr>
          <w:sz w:val="24"/>
          <w:szCs w:val="24"/>
        </w:rPr>
        <w:t xml:space="preserve"> hagyja jóvá</w:t>
      </w:r>
      <w:r w:rsidRPr="002F15E5">
        <w:rPr>
          <w:sz w:val="24"/>
          <w:szCs w:val="24"/>
        </w:rPr>
        <w:t>.</w:t>
      </w:r>
    </w:p>
    <w:p w:rsidR="00F83CAA" w:rsidRDefault="00F83CAA" w:rsidP="00F83CAA">
      <w:pPr>
        <w:numPr>
          <w:ilvl w:val="0"/>
          <w:numId w:val="10"/>
        </w:numPr>
        <w:tabs>
          <w:tab w:val="left" w:pos="456"/>
        </w:tabs>
        <w:spacing w:before="120"/>
        <w:jc w:val="both"/>
        <w:rPr>
          <w:sz w:val="24"/>
        </w:rPr>
      </w:pPr>
      <w:r>
        <w:rPr>
          <w:sz w:val="24"/>
        </w:rPr>
        <w:t>A</w:t>
      </w:r>
      <w:r w:rsidRPr="002F15E5">
        <w:rPr>
          <w:sz w:val="24"/>
        </w:rPr>
        <w:t xml:space="preserve">z éves (engedélyezett) létszám előirányzatot és a közfoglalkoztatottak létszámát a </w:t>
      </w:r>
      <w:r>
        <w:rPr>
          <w:i/>
          <w:sz w:val="24"/>
        </w:rPr>
        <w:t>1.</w:t>
      </w:r>
      <w:r w:rsidRPr="002F15E5">
        <w:rPr>
          <w:i/>
          <w:sz w:val="24"/>
        </w:rPr>
        <w:t xml:space="preserve"> </w:t>
      </w:r>
      <w:r>
        <w:rPr>
          <w:i/>
          <w:sz w:val="24"/>
        </w:rPr>
        <w:t>melléklet 4. számú táblája</w:t>
      </w:r>
      <w:r w:rsidRPr="002F15E5">
        <w:rPr>
          <w:i/>
          <w:sz w:val="24"/>
        </w:rPr>
        <w:t xml:space="preserve"> </w:t>
      </w:r>
      <w:r w:rsidRPr="002F15E5">
        <w:rPr>
          <w:sz w:val="24"/>
        </w:rPr>
        <w:t>szerint határozza meg.</w:t>
      </w:r>
    </w:p>
    <w:p w:rsidR="00F54CDB" w:rsidRPr="00F54CDB" w:rsidRDefault="00F54CDB" w:rsidP="00F54CDB">
      <w:pPr>
        <w:numPr>
          <w:ilvl w:val="0"/>
          <w:numId w:val="10"/>
        </w:numPr>
        <w:tabs>
          <w:tab w:val="left" w:pos="456"/>
        </w:tabs>
        <w:spacing w:before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Az önkormányzat cél jelleggel nyújtott támogatásait a </w:t>
      </w:r>
      <w:r w:rsidR="00DA6C65">
        <w:rPr>
          <w:i/>
          <w:sz w:val="24"/>
          <w:szCs w:val="24"/>
        </w:rPr>
        <w:t>7</w:t>
      </w:r>
      <w:r w:rsidRPr="002F15E5">
        <w:rPr>
          <w:i/>
          <w:sz w:val="24"/>
          <w:szCs w:val="24"/>
        </w:rPr>
        <w:t>. melléklet</w:t>
      </w:r>
      <w:r>
        <w:rPr>
          <w:i/>
          <w:sz w:val="24"/>
          <w:szCs w:val="24"/>
        </w:rPr>
        <w:t xml:space="preserve"> </w:t>
      </w:r>
      <w:r w:rsidRPr="007D3329">
        <w:rPr>
          <w:sz w:val="24"/>
          <w:szCs w:val="24"/>
        </w:rPr>
        <w:t>részletezi</w:t>
      </w:r>
      <w:r>
        <w:rPr>
          <w:i/>
          <w:sz w:val="24"/>
          <w:szCs w:val="24"/>
        </w:rPr>
        <w:t>.</w:t>
      </w:r>
    </w:p>
    <w:p w:rsidR="00E15623" w:rsidRPr="002F15E5" w:rsidRDefault="00E15623" w:rsidP="00E15623">
      <w:pPr>
        <w:numPr>
          <w:ilvl w:val="0"/>
          <w:numId w:val="10"/>
        </w:numPr>
        <w:tabs>
          <w:tab w:val="left" w:pos="426"/>
        </w:tabs>
        <w:spacing w:before="120"/>
        <w:jc w:val="both"/>
        <w:rPr>
          <w:sz w:val="24"/>
        </w:rPr>
      </w:pPr>
      <w:r w:rsidRPr="002F15E5">
        <w:rPr>
          <w:sz w:val="24"/>
        </w:rPr>
        <w:t xml:space="preserve">Az </w:t>
      </w:r>
      <w:r>
        <w:rPr>
          <w:sz w:val="24"/>
        </w:rPr>
        <w:t>Ö</w:t>
      </w:r>
      <w:r w:rsidRPr="002F15E5">
        <w:rPr>
          <w:sz w:val="24"/>
        </w:rPr>
        <w:t xml:space="preserve">nkormányzat a </w:t>
      </w:r>
      <w:r w:rsidR="00C61F70">
        <w:rPr>
          <w:sz w:val="24"/>
        </w:rPr>
        <w:t>2020. évre tartalékot nem képez.</w:t>
      </w:r>
    </w:p>
    <w:p w:rsidR="0075687B" w:rsidRDefault="00855C94" w:rsidP="0075687B">
      <w:pPr>
        <w:numPr>
          <w:ilvl w:val="0"/>
          <w:numId w:val="20"/>
        </w:numPr>
        <w:spacing w:before="240" w:after="240"/>
        <w:jc w:val="center"/>
        <w:rPr>
          <w:b/>
          <w:sz w:val="24"/>
        </w:rPr>
      </w:pPr>
      <w:r w:rsidRPr="002F15E5">
        <w:rPr>
          <w:b/>
          <w:sz w:val="24"/>
        </w:rPr>
        <w:t>§</w:t>
      </w:r>
      <w:r w:rsidR="006D6858" w:rsidRPr="002F15E5">
        <w:rPr>
          <w:b/>
          <w:sz w:val="24"/>
        </w:rPr>
        <w:t xml:space="preserve"> </w:t>
      </w:r>
    </w:p>
    <w:p w:rsidR="00AB21FA" w:rsidRPr="002F15E5" w:rsidRDefault="00AB21FA" w:rsidP="0075687B">
      <w:pPr>
        <w:spacing w:before="240" w:after="240"/>
        <w:ind w:left="360"/>
        <w:jc w:val="center"/>
        <w:rPr>
          <w:b/>
          <w:sz w:val="24"/>
        </w:rPr>
      </w:pPr>
      <w:r w:rsidRPr="002F15E5">
        <w:rPr>
          <w:b/>
          <w:sz w:val="24"/>
        </w:rPr>
        <w:t>A költségvetés végrehajtásának szabályai</w:t>
      </w:r>
    </w:p>
    <w:p w:rsidR="008E262E" w:rsidRDefault="008E262E" w:rsidP="008E262E">
      <w:pPr>
        <w:numPr>
          <w:ilvl w:val="0"/>
          <w:numId w:val="12"/>
        </w:numPr>
        <w:tabs>
          <w:tab w:val="left" w:pos="426"/>
        </w:tabs>
        <w:spacing w:before="120"/>
        <w:jc w:val="both"/>
        <w:rPr>
          <w:sz w:val="24"/>
        </w:rPr>
      </w:pPr>
      <w:r w:rsidRPr="008E262E">
        <w:rPr>
          <w:sz w:val="24"/>
        </w:rPr>
        <w:t>Az önkormányzati szintű költségvetés végrehajtásáért a polgármester, a könyvvezetéssel kapcsolatos feladatok ellátásáért a jegyző a felelős.</w:t>
      </w:r>
    </w:p>
    <w:p w:rsidR="0036195C" w:rsidRPr="002F15E5" w:rsidRDefault="0036195C" w:rsidP="008E262E">
      <w:pPr>
        <w:numPr>
          <w:ilvl w:val="0"/>
          <w:numId w:val="12"/>
        </w:numPr>
        <w:tabs>
          <w:tab w:val="left" w:pos="426"/>
        </w:tabs>
        <w:spacing w:before="120"/>
        <w:jc w:val="both"/>
        <w:rPr>
          <w:sz w:val="24"/>
        </w:rPr>
      </w:pPr>
      <w:r w:rsidRPr="002F15E5">
        <w:rPr>
          <w:sz w:val="24"/>
        </w:rPr>
        <w:t xml:space="preserve">Az Önkormányzat gazdálkodásának biztonságáért a </w:t>
      </w:r>
      <w:r w:rsidR="005D64C4">
        <w:rPr>
          <w:sz w:val="24"/>
        </w:rPr>
        <w:t>képviselőtestület</w:t>
      </w:r>
      <w:r w:rsidRPr="002F15E5">
        <w:rPr>
          <w:sz w:val="24"/>
        </w:rPr>
        <w:t>, a gazdálkodás szabályszerűségéért a polgármester felelős.</w:t>
      </w:r>
    </w:p>
    <w:p w:rsidR="00E50E14" w:rsidRPr="002F15E5" w:rsidRDefault="00E50E14" w:rsidP="00FD114B">
      <w:pPr>
        <w:numPr>
          <w:ilvl w:val="0"/>
          <w:numId w:val="12"/>
        </w:numPr>
        <w:spacing w:before="120"/>
        <w:jc w:val="both"/>
        <w:rPr>
          <w:sz w:val="24"/>
        </w:rPr>
      </w:pPr>
      <w:r w:rsidRPr="002F15E5">
        <w:rPr>
          <w:sz w:val="24"/>
        </w:rPr>
        <w:t xml:space="preserve">A költségvetési hiány csökkentése érdekében évközben folyamatosan figyelemmel kell kísérni a kiadások csökkentésének és a bevételek növelésének lehetőségeit. </w:t>
      </w:r>
    </w:p>
    <w:p w:rsidR="00915007" w:rsidRPr="002F15E5" w:rsidRDefault="00915007" w:rsidP="00FD114B">
      <w:pPr>
        <w:numPr>
          <w:ilvl w:val="0"/>
          <w:numId w:val="12"/>
        </w:numPr>
        <w:spacing w:before="120"/>
        <w:jc w:val="both"/>
        <w:rPr>
          <w:sz w:val="24"/>
        </w:rPr>
      </w:pPr>
      <w:r w:rsidRPr="002F15E5">
        <w:rPr>
          <w:sz w:val="24"/>
        </w:rPr>
        <w:t xml:space="preserve">A költségvetési szerveknél a jutalmazásra fordítható és kifizethető összeg nem haladhatja meg a rendszeres személyi juttatások előirányzatát. Ennek fedezetére a személyi </w:t>
      </w:r>
      <w:r w:rsidR="00D852E4" w:rsidRPr="002F15E5">
        <w:rPr>
          <w:sz w:val="24"/>
        </w:rPr>
        <w:t>juttatások évközi megtakarítása</w:t>
      </w:r>
      <w:r w:rsidRPr="002F15E5">
        <w:rPr>
          <w:sz w:val="24"/>
        </w:rPr>
        <w:t xml:space="preserve"> és a személyi juttatások előirányzatának növelésére fordítható forrás szolgálhat.</w:t>
      </w:r>
    </w:p>
    <w:p w:rsidR="002207FE" w:rsidRPr="002B19EB" w:rsidRDefault="00240AA8" w:rsidP="00FD114B">
      <w:pPr>
        <w:numPr>
          <w:ilvl w:val="0"/>
          <w:numId w:val="12"/>
        </w:numPr>
        <w:spacing w:before="120"/>
        <w:jc w:val="both"/>
        <w:rPr>
          <w:sz w:val="24"/>
        </w:rPr>
      </w:pPr>
      <w:r w:rsidRPr="002B19EB">
        <w:rPr>
          <w:sz w:val="24"/>
        </w:rPr>
        <w:t>Amennyiben a költségvetési szerv harminc napon túli, lejárt esedékességű elismert tartozásállományának mértéke két egymást követő hónapban eléri az éves eredeti kiadási előirányzatának 10%-át vagy a százötven millió forintot, az irányító szerv a költségvetési szervhez önkormányzati biztost jelöl ki.</w:t>
      </w:r>
      <w:r w:rsidR="002207FE" w:rsidRPr="002B19EB">
        <w:rPr>
          <w:sz w:val="24"/>
        </w:rPr>
        <w:t xml:space="preserve"> </w:t>
      </w:r>
    </w:p>
    <w:p w:rsidR="00963655" w:rsidRPr="002F15E5" w:rsidRDefault="00963655" w:rsidP="00FD114B">
      <w:pPr>
        <w:numPr>
          <w:ilvl w:val="0"/>
          <w:numId w:val="12"/>
        </w:numPr>
        <w:overflowPunct/>
        <w:spacing w:before="120" w:after="120"/>
        <w:jc w:val="both"/>
        <w:textAlignment w:val="auto"/>
        <w:rPr>
          <w:sz w:val="24"/>
        </w:rPr>
      </w:pPr>
      <w:r w:rsidRPr="002F15E5">
        <w:rPr>
          <w:sz w:val="24"/>
        </w:rPr>
        <w:t xml:space="preserve">Kiegészítő támogatás igényléséről a működőképességet veszélyeztető helyzet esetében a polgármester gondoskodik, külön </w:t>
      </w:r>
      <w:r w:rsidR="006F29FE">
        <w:rPr>
          <w:sz w:val="24"/>
        </w:rPr>
        <w:t>képviselőtestület</w:t>
      </w:r>
      <w:r w:rsidRPr="002F15E5">
        <w:rPr>
          <w:sz w:val="24"/>
        </w:rPr>
        <w:t>i döntés alapján.</w:t>
      </w:r>
    </w:p>
    <w:p w:rsidR="00963655" w:rsidRDefault="00963655" w:rsidP="00FD114B">
      <w:pPr>
        <w:numPr>
          <w:ilvl w:val="0"/>
          <w:numId w:val="12"/>
        </w:numPr>
        <w:spacing w:before="120"/>
        <w:jc w:val="both"/>
        <w:rPr>
          <w:sz w:val="24"/>
        </w:rPr>
      </w:pPr>
      <w:r w:rsidRPr="002F15E5">
        <w:rPr>
          <w:sz w:val="24"/>
        </w:rPr>
        <w:t xml:space="preserve">A finanszírozási bevételekkel és kiadásokkal kapcsolatos hatásköröket a </w:t>
      </w:r>
      <w:r w:rsidR="00C13AFF">
        <w:rPr>
          <w:sz w:val="24"/>
        </w:rPr>
        <w:t>k</w:t>
      </w:r>
      <w:r w:rsidR="008C3381">
        <w:rPr>
          <w:sz w:val="24"/>
        </w:rPr>
        <w:t>épviselőtestület</w:t>
      </w:r>
      <w:r w:rsidRPr="002F15E5">
        <w:rPr>
          <w:sz w:val="24"/>
        </w:rPr>
        <w:t xml:space="preserve"> gyakorolja.</w:t>
      </w:r>
    </w:p>
    <w:p w:rsidR="00812BEB" w:rsidRPr="00812BEB" w:rsidRDefault="00812BEB" w:rsidP="00812BEB">
      <w:pPr>
        <w:numPr>
          <w:ilvl w:val="0"/>
          <w:numId w:val="12"/>
        </w:numPr>
        <w:overflowPunct/>
        <w:spacing w:before="120" w:after="120"/>
        <w:jc w:val="both"/>
        <w:textAlignment w:val="auto"/>
        <w:rPr>
          <w:sz w:val="24"/>
        </w:rPr>
      </w:pPr>
      <w:r w:rsidRPr="000E26C4">
        <w:rPr>
          <w:sz w:val="24"/>
        </w:rPr>
        <w:t xml:space="preserve">A Képviselő-testület felhatalmazza a polgármestert, hogy az önkormányzati gazdálkodás folytonossága érdekében nettó 200.000 Ft-ig kötelezettséget vállaljon rendkívül, előre nem tervezhető és ezért a költségvetésben nem </w:t>
      </w:r>
      <w:r w:rsidRPr="000E26C4">
        <w:rPr>
          <w:sz w:val="24"/>
        </w:rPr>
        <w:lastRenderedPageBreak/>
        <w:t>szereplő feladatok végrehajtására. A polgármester e kötelezettségvállalásokról, döntésekről a képviselő-testületet soron következő ülésén, de legkésőbb 30 napon belül köteles tájékoztatni.</w:t>
      </w:r>
    </w:p>
    <w:p w:rsidR="00701D68" w:rsidRPr="00257882" w:rsidRDefault="00E25022" w:rsidP="00701D68">
      <w:pPr>
        <w:numPr>
          <w:ilvl w:val="0"/>
          <w:numId w:val="12"/>
        </w:numPr>
        <w:spacing w:before="120"/>
        <w:ind w:left="644"/>
        <w:jc w:val="both"/>
        <w:rPr>
          <w:sz w:val="24"/>
        </w:rPr>
      </w:pPr>
      <w:r>
        <w:rPr>
          <w:sz w:val="24"/>
        </w:rPr>
        <w:t xml:space="preserve">A képviselőtestület a polgármestert megillető </w:t>
      </w:r>
      <w:proofErr w:type="spellStart"/>
      <w:r>
        <w:rPr>
          <w:sz w:val="24"/>
        </w:rPr>
        <w:t>cafeteria</w:t>
      </w:r>
      <w:proofErr w:type="spellEnd"/>
      <w:r>
        <w:rPr>
          <w:sz w:val="24"/>
        </w:rPr>
        <w:t xml:space="preserve"> juttatás éves keret összegét nem </w:t>
      </w:r>
      <w:proofErr w:type="spellStart"/>
      <w:r>
        <w:rPr>
          <w:sz w:val="24"/>
        </w:rPr>
        <w:t>renszeres</w:t>
      </w:r>
      <w:proofErr w:type="spellEnd"/>
      <w:r>
        <w:rPr>
          <w:sz w:val="24"/>
        </w:rPr>
        <w:t xml:space="preserve"> személyi juttatás részeként 200 E Ft-ban állapítja meg. </w:t>
      </w:r>
      <w:r w:rsidR="00701D68" w:rsidRPr="001449C1">
        <w:rPr>
          <w:sz w:val="24"/>
        </w:rPr>
        <w:t xml:space="preserve">A </w:t>
      </w:r>
      <w:r w:rsidR="00701D68">
        <w:rPr>
          <w:sz w:val="24"/>
        </w:rPr>
        <w:t xml:space="preserve">képviselőtestület </w:t>
      </w:r>
      <w:r w:rsidR="00701D68" w:rsidRPr="001449C1">
        <w:rPr>
          <w:sz w:val="24"/>
        </w:rPr>
        <w:t>a közal</w:t>
      </w:r>
      <w:r w:rsidR="00701D68">
        <w:rPr>
          <w:sz w:val="24"/>
        </w:rPr>
        <w:t xml:space="preserve">kalmazottat megillető </w:t>
      </w:r>
      <w:proofErr w:type="spellStart"/>
      <w:r w:rsidR="00701D68">
        <w:rPr>
          <w:sz w:val="24"/>
        </w:rPr>
        <w:t>cafeteria</w:t>
      </w:r>
      <w:proofErr w:type="spellEnd"/>
      <w:r w:rsidR="00701D68">
        <w:rPr>
          <w:sz w:val="24"/>
        </w:rPr>
        <w:t xml:space="preserve"> </w:t>
      </w:r>
      <w:r w:rsidR="00701D68" w:rsidRPr="001449C1">
        <w:rPr>
          <w:sz w:val="24"/>
        </w:rPr>
        <w:t xml:space="preserve">juttatás éves keret összegét nem rendszeres személyi juttatás részeként </w:t>
      </w:r>
      <w:r w:rsidR="00701D68">
        <w:rPr>
          <w:sz w:val="24"/>
        </w:rPr>
        <w:t>200</w:t>
      </w:r>
      <w:r w:rsidR="00701D68" w:rsidRPr="001449C1">
        <w:rPr>
          <w:sz w:val="24"/>
        </w:rPr>
        <w:t xml:space="preserve"> E Ft-ban állapítja meg. </w:t>
      </w:r>
      <w:r w:rsidR="00701D68">
        <w:rPr>
          <w:sz w:val="24"/>
        </w:rPr>
        <w:t xml:space="preserve">A képviselőtestület a munka törvénykönyvének hatálya alá tartozó dolgozókat megillető </w:t>
      </w:r>
      <w:proofErr w:type="spellStart"/>
      <w:r w:rsidR="00701D68">
        <w:rPr>
          <w:sz w:val="24"/>
        </w:rPr>
        <w:t>cafeteria</w:t>
      </w:r>
      <w:proofErr w:type="spellEnd"/>
      <w:r w:rsidR="00701D68">
        <w:rPr>
          <w:sz w:val="24"/>
        </w:rPr>
        <w:t xml:space="preserve"> juttatás éves keret összegét nem rendszeres személyi juttatás részeként 200 E Ft-ban állapítja meg.</w:t>
      </w:r>
      <w:r w:rsidR="00701D68" w:rsidRPr="00257882">
        <w:rPr>
          <w:sz w:val="24"/>
        </w:rPr>
        <w:t xml:space="preserve"> A megállapított összeg a munkáltató által megfizetendő járulékokat, adókat is magába foglalja.</w:t>
      </w:r>
    </w:p>
    <w:p w:rsidR="009858F1" w:rsidRDefault="009858F1" w:rsidP="009858F1">
      <w:pPr>
        <w:numPr>
          <w:ilvl w:val="0"/>
          <w:numId w:val="12"/>
        </w:numPr>
        <w:spacing w:before="120"/>
        <w:ind w:left="644"/>
        <w:jc w:val="both"/>
        <w:rPr>
          <w:sz w:val="24"/>
        </w:rPr>
      </w:pPr>
      <w:r w:rsidRPr="001449C1">
        <w:rPr>
          <w:sz w:val="24"/>
        </w:rPr>
        <w:t xml:space="preserve"> A </w:t>
      </w:r>
      <w:r>
        <w:rPr>
          <w:sz w:val="24"/>
        </w:rPr>
        <w:t>képviselőtestülete</w:t>
      </w:r>
      <w:r w:rsidRPr="001449C1">
        <w:rPr>
          <w:sz w:val="24"/>
        </w:rPr>
        <w:t xml:space="preserve"> </w:t>
      </w:r>
      <w:r w:rsidR="00E97CEA" w:rsidRPr="001449C1">
        <w:rPr>
          <w:sz w:val="24"/>
        </w:rPr>
        <w:t xml:space="preserve">munka-, és védőruha juttatást </w:t>
      </w:r>
      <w:r w:rsidR="00E97CEA">
        <w:rPr>
          <w:sz w:val="24"/>
        </w:rPr>
        <w:t xml:space="preserve">keret összegét </w:t>
      </w:r>
      <w:r w:rsidR="008F41E2">
        <w:rPr>
          <w:sz w:val="24"/>
        </w:rPr>
        <w:t>2020</w:t>
      </w:r>
      <w:r w:rsidRPr="001449C1">
        <w:rPr>
          <w:sz w:val="24"/>
        </w:rPr>
        <w:t xml:space="preserve">. évben </w:t>
      </w:r>
      <w:proofErr w:type="gramStart"/>
      <w:r w:rsidRPr="001449C1">
        <w:rPr>
          <w:sz w:val="24"/>
        </w:rPr>
        <w:t>15.000,-</w:t>
      </w:r>
      <w:proofErr w:type="gramEnd"/>
      <w:r w:rsidRPr="001449C1">
        <w:rPr>
          <w:sz w:val="24"/>
        </w:rPr>
        <w:t xml:space="preserve"> Ft</w:t>
      </w:r>
      <w:r w:rsidR="005711DB">
        <w:rPr>
          <w:sz w:val="24"/>
        </w:rPr>
        <w:t>/ fő</w:t>
      </w:r>
      <w:r w:rsidR="00E97CEA">
        <w:rPr>
          <w:sz w:val="24"/>
        </w:rPr>
        <w:t xml:space="preserve"> állapítja</w:t>
      </w:r>
      <w:r w:rsidRPr="001449C1">
        <w:rPr>
          <w:sz w:val="24"/>
        </w:rPr>
        <w:t xml:space="preserve"> meg. Melynek részletes felhasználási feltételeit az önkormányzat munka-, és védőruha juttatási szabályzata tartalmazza.</w:t>
      </w:r>
    </w:p>
    <w:p w:rsidR="0075687B" w:rsidRDefault="009A651D" w:rsidP="0075687B">
      <w:pPr>
        <w:numPr>
          <w:ilvl w:val="0"/>
          <w:numId w:val="20"/>
        </w:numPr>
        <w:spacing w:before="240" w:after="240"/>
        <w:jc w:val="center"/>
        <w:rPr>
          <w:b/>
          <w:sz w:val="24"/>
        </w:rPr>
      </w:pPr>
      <w:r w:rsidRPr="002F15E5">
        <w:rPr>
          <w:b/>
          <w:sz w:val="24"/>
        </w:rPr>
        <w:t>§</w:t>
      </w:r>
    </w:p>
    <w:p w:rsidR="00794E13" w:rsidRPr="002F15E5" w:rsidRDefault="00794E13" w:rsidP="0075687B">
      <w:pPr>
        <w:spacing w:before="240" w:after="240"/>
        <w:ind w:left="360"/>
        <w:jc w:val="center"/>
        <w:rPr>
          <w:b/>
          <w:sz w:val="24"/>
        </w:rPr>
      </w:pPr>
      <w:r w:rsidRPr="002F15E5">
        <w:rPr>
          <w:b/>
          <w:sz w:val="24"/>
        </w:rPr>
        <w:t xml:space="preserve"> Az előirányzatok módosítása</w:t>
      </w:r>
    </w:p>
    <w:p w:rsidR="00963655" w:rsidRPr="00140292" w:rsidRDefault="007E7E5B" w:rsidP="00140292">
      <w:pPr>
        <w:numPr>
          <w:ilvl w:val="0"/>
          <w:numId w:val="14"/>
        </w:numPr>
        <w:spacing w:before="120" w:after="120"/>
        <w:jc w:val="both"/>
        <w:rPr>
          <w:sz w:val="24"/>
        </w:rPr>
      </w:pPr>
      <w:r>
        <w:rPr>
          <w:sz w:val="24"/>
        </w:rPr>
        <w:t>A</w:t>
      </w:r>
      <w:r w:rsidR="002334E0" w:rsidRPr="00140292">
        <w:rPr>
          <w:sz w:val="24"/>
        </w:rPr>
        <w:t xml:space="preserve"> képviselőtestület felhatalmazza a polgármestert a helyi önkormányzat bevételeinek és kiadásainak módosítására és a kiadási előirányzatok közötti átcsoportosításra</w:t>
      </w:r>
      <w:r w:rsidR="00405AA2" w:rsidRPr="00140292">
        <w:rPr>
          <w:sz w:val="24"/>
        </w:rPr>
        <w:t>.</w:t>
      </w:r>
    </w:p>
    <w:p w:rsidR="00E126CF" w:rsidRPr="002B19EB" w:rsidRDefault="00431330" w:rsidP="00FD114B">
      <w:pPr>
        <w:numPr>
          <w:ilvl w:val="0"/>
          <w:numId w:val="14"/>
        </w:numPr>
        <w:spacing w:before="120" w:after="120"/>
        <w:jc w:val="both"/>
        <w:rPr>
          <w:sz w:val="24"/>
        </w:rPr>
      </w:pPr>
      <w:r w:rsidRPr="002B19EB">
        <w:rPr>
          <w:sz w:val="24"/>
        </w:rPr>
        <w:t xml:space="preserve">A költségvetési szerv </w:t>
      </w:r>
      <w:r w:rsidR="00405AA2">
        <w:rPr>
          <w:sz w:val="24"/>
        </w:rPr>
        <w:t xml:space="preserve">vezetője </w:t>
      </w:r>
      <w:r w:rsidRPr="002B19EB">
        <w:rPr>
          <w:sz w:val="24"/>
        </w:rPr>
        <w:t>a költségvetése kiemelt előirányzatai és a kiemelt előirányzaton belüli rovatok között átcsoportosítást hajthat végre.</w:t>
      </w:r>
      <w:r w:rsidR="00E126CF" w:rsidRPr="002B19EB">
        <w:rPr>
          <w:sz w:val="24"/>
        </w:rPr>
        <w:t xml:space="preserve"> </w:t>
      </w:r>
    </w:p>
    <w:p w:rsidR="00963655" w:rsidRPr="002F15E5" w:rsidRDefault="00963655" w:rsidP="00FD114B">
      <w:pPr>
        <w:numPr>
          <w:ilvl w:val="0"/>
          <w:numId w:val="14"/>
        </w:numPr>
        <w:jc w:val="both"/>
        <w:rPr>
          <w:sz w:val="24"/>
        </w:rPr>
      </w:pPr>
      <w:r w:rsidRPr="002F15E5">
        <w:rPr>
          <w:sz w:val="24"/>
        </w:rPr>
        <w:t>A</w:t>
      </w:r>
      <w:r w:rsidR="00452883">
        <w:rPr>
          <w:sz w:val="24"/>
        </w:rPr>
        <w:t xml:space="preserve">z (1) bekezdés szerinti polgármesteri hatáskörbe adott előirányzat-módosításokat a </w:t>
      </w:r>
      <w:r w:rsidR="008C3381">
        <w:rPr>
          <w:sz w:val="24"/>
        </w:rPr>
        <w:t>képviselőtestület</w:t>
      </w:r>
      <w:r w:rsidRPr="002F15E5">
        <w:rPr>
          <w:sz w:val="24"/>
        </w:rPr>
        <w:t xml:space="preserve"> a költségvetési rendelet 5. § (2) és (5) bekezdés szerinti előirányzat-módosítás, előirányzat-átcsoportosítás átvezetéseként - az első negyedév kivételével a döntése szerinti időpontokban, de legkésőbb az éves költségvetési beszámoló elkészítésének </w:t>
      </w:r>
      <w:proofErr w:type="spellStart"/>
      <w:r w:rsidRPr="002F15E5">
        <w:rPr>
          <w:sz w:val="24"/>
        </w:rPr>
        <w:t>határidejéig</w:t>
      </w:r>
      <w:proofErr w:type="spellEnd"/>
      <w:r w:rsidRPr="002F15E5">
        <w:rPr>
          <w:sz w:val="24"/>
        </w:rPr>
        <w:t xml:space="preserve">, december 31-ei hatállyal módosítja a költségvetési rendeletét. Ha év közben az Országgyűlés a hozzájárulások, támogatások előirányzatait zárolja, azokat csökkenti, törli, az intézkedés kihirdetését követően haladéktalanul a </w:t>
      </w:r>
      <w:r w:rsidR="008C3381">
        <w:rPr>
          <w:sz w:val="24"/>
        </w:rPr>
        <w:t>képviselőtestület</w:t>
      </w:r>
      <w:r w:rsidRPr="002F15E5">
        <w:rPr>
          <w:sz w:val="24"/>
        </w:rPr>
        <w:t xml:space="preserve"> elé kell terjeszteni a költségvetési rendelet módosítását.</w:t>
      </w:r>
    </w:p>
    <w:p w:rsidR="00794E13" w:rsidRPr="002F15E5" w:rsidRDefault="00794E13" w:rsidP="00FD114B">
      <w:pPr>
        <w:numPr>
          <w:ilvl w:val="0"/>
          <w:numId w:val="14"/>
        </w:numPr>
        <w:spacing w:before="120"/>
        <w:jc w:val="both"/>
        <w:rPr>
          <w:sz w:val="24"/>
        </w:rPr>
      </w:pPr>
      <w:r w:rsidRPr="002F15E5">
        <w:rPr>
          <w:sz w:val="24"/>
        </w:rPr>
        <w:t>A költségvetési szerv alaptevékenysége körében szellemi tevékenység szerződéssel, számla ellenében történő igénybevételére szolgáló kiadási előirányzat csak a személyi juttatások terhére növelhető.</w:t>
      </w:r>
    </w:p>
    <w:p w:rsidR="00963655" w:rsidRPr="002F15E5" w:rsidRDefault="00C36C21" w:rsidP="00FD114B">
      <w:pPr>
        <w:numPr>
          <w:ilvl w:val="0"/>
          <w:numId w:val="14"/>
        </w:numPr>
        <w:spacing w:before="120"/>
        <w:jc w:val="both"/>
        <w:rPr>
          <w:sz w:val="20"/>
        </w:rPr>
      </w:pPr>
      <w:r w:rsidRPr="002F15E5">
        <w:rPr>
          <w:sz w:val="24"/>
        </w:rPr>
        <w:t xml:space="preserve">Amennyiben az </w:t>
      </w:r>
      <w:r w:rsidR="008174AC" w:rsidRPr="002F15E5">
        <w:rPr>
          <w:sz w:val="24"/>
        </w:rPr>
        <w:t>önkormányzat</w:t>
      </w:r>
      <w:r w:rsidRPr="002F15E5">
        <w:rPr>
          <w:sz w:val="24"/>
        </w:rPr>
        <w:t xml:space="preserve"> év közben a költségvetési rendelet készítésekor nem ismert többletbevételhez jut, vagy bevételei a tervezettől elma</w:t>
      </w:r>
      <w:r w:rsidR="00BD31DF">
        <w:rPr>
          <w:sz w:val="24"/>
        </w:rPr>
        <w:t xml:space="preserve">radnak, arról a polgármester a </w:t>
      </w:r>
      <w:r w:rsidR="008C3381">
        <w:rPr>
          <w:sz w:val="24"/>
        </w:rPr>
        <w:t>képviselőtestülete</w:t>
      </w:r>
      <w:r w:rsidRPr="002F15E5">
        <w:rPr>
          <w:sz w:val="24"/>
        </w:rPr>
        <w:t>t tájékoztatja.</w:t>
      </w:r>
      <w:r w:rsidR="00963655" w:rsidRPr="002F15E5">
        <w:rPr>
          <w:sz w:val="20"/>
        </w:rPr>
        <w:t xml:space="preserve"> </w:t>
      </w:r>
    </w:p>
    <w:p w:rsidR="0075687B" w:rsidRDefault="009A651D" w:rsidP="0075687B">
      <w:pPr>
        <w:numPr>
          <w:ilvl w:val="0"/>
          <w:numId w:val="20"/>
        </w:numPr>
        <w:spacing w:before="240" w:after="240"/>
        <w:jc w:val="center"/>
        <w:rPr>
          <w:b/>
          <w:sz w:val="24"/>
        </w:rPr>
      </w:pPr>
      <w:r w:rsidRPr="002F15E5">
        <w:rPr>
          <w:b/>
          <w:sz w:val="24"/>
        </w:rPr>
        <w:t>§</w:t>
      </w:r>
      <w:r w:rsidR="009F275E" w:rsidRPr="002F15E5">
        <w:rPr>
          <w:b/>
          <w:sz w:val="24"/>
        </w:rPr>
        <w:t xml:space="preserve"> </w:t>
      </w:r>
    </w:p>
    <w:p w:rsidR="009F275E" w:rsidRPr="002F15E5" w:rsidRDefault="009F275E" w:rsidP="0075687B">
      <w:pPr>
        <w:spacing w:before="240" w:after="240"/>
        <w:ind w:left="360"/>
        <w:jc w:val="center"/>
        <w:rPr>
          <w:b/>
          <w:sz w:val="24"/>
        </w:rPr>
      </w:pPr>
      <w:r w:rsidRPr="002F15E5">
        <w:rPr>
          <w:b/>
          <w:sz w:val="24"/>
        </w:rPr>
        <w:t>A gazdálkodás szabályai</w:t>
      </w:r>
    </w:p>
    <w:p w:rsidR="00027697" w:rsidRPr="002F15E5" w:rsidRDefault="00AB21FA" w:rsidP="00D852E4">
      <w:pPr>
        <w:spacing w:before="120"/>
        <w:ind w:left="456" w:hanging="456"/>
        <w:jc w:val="both"/>
        <w:rPr>
          <w:sz w:val="24"/>
        </w:rPr>
      </w:pPr>
      <w:r w:rsidRPr="002F15E5">
        <w:rPr>
          <w:sz w:val="24"/>
        </w:rPr>
        <w:t>(1)</w:t>
      </w:r>
      <w:r w:rsidR="00D852E4" w:rsidRPr="002F15E5">
        <w:rPr>
          <w:sz w:val="24"/>
        </w:rPr>
        <w:tab/>
      </w:r>
      <w:r w:rsidR="00D31143" w:rsidRPr="002F15E5">
        <w:rPr>
          <w:sz w:val="24"/>
        </w:rPr>
        <w:t>A</w:t>
      </w:r>
      <w:r w:rsidR="00027697" w:rsidRPr="002F15E5">
        <w:rPr>
          <w:sz w:val="24"/>
        </w:rPr>
        <w:t xml:space="preserve"> költségvetési szervek rendeletben meghatározott bevételi és kiadási előirányzatai felett az intézmények vezetői előirányzat-felhasználási jogkörrel rendelkeznek.</w:t>
      </w:r>
    </w:p>
    <w:p w:rsidR="008E262E" w:rsidRDefault="00E94380" w:rsidP="00D852E4">
      <w:pPr>
        <w:spacing w:before="120"/>
        <w:ind w:left="456" w:hanging="456"/>
        <w:jc w:val="both"/>
        <w:rPr>
          <w:sz w:val="24"/>
        </w:rPr>
      </w:pPr>
      <w:r w:rsidRPr="002F15E5">
        <w:rPr>
          <w:sz w:val="24"/>
        </w:rPr>
        <w:t>(</w:t>
      </w:r>
      <w:r w:rsidR="005B51D4">
        <w:rPr>
          <w:sz w:val="24"/>
        </w:rPr>
        <w:t>2</w:t>
      </w:r>
      <w:r w:rsidRPr="002F15E5">
        <w:rPr>
          <w:sz w:val="24"/>
        </w:rPr>
        <w:t>)</w:t>
      </w:r>
      <w:r w:rsidR="00D852E4" w:rsidRPr="002F15E5">
        <w:rPr>
          <w:sz w:val="24"/>
        </w:rPr>
        <w:tab/>
      </w:r>
      <w:r w:rsidR="008E262E" w:rsidRPr="00162BD8">
        <w:rPr>
          <w:sz w:val="24"/>
          <w:szCs w:val="24"/>
        </w:rPr>
        <w:t xml:space="preserve">A költségvetési szervek az alapfeladatai ellátását szolgáló személyi juttatásokkal és az azokhoz kapcsolódó járulékok és egyéb </w:t>
      </w:r>
      <w:proofErr w:type="spellStart"/>
      <w:r w:rsidR="008E262E" w:rsidRPr="00162BD8">
        <w:rPr>
          <w:sz w:val="24"/>
          <w:szCs w:val="24"/>
        </w:rPr>
        <w:t>közterhek</w:t>
      </w:r>
      <w:proofErr w:type="spellEnd"/>
      <w:r w:rsidR="008E262E" w:rsidRPr="00162BD8">
        <w:rPr>
          <w:sz w:val="24"/>
          <w:szCs w:val="24"/>
        </w:rPr>
        <w:t xml:space="preserve"> előirányzataival minden esetben a </w:t>
      </w:r>
      <w:r w:rsidR="00C13AFF">
        <w:rPr>
          <w:sz w:val="24"/>
          <w:szCs w:val="24"/>
        </w:rPr>
        <w:t>képviselőtestület</w:t>
      </w:r>
      <w:r w:rsidR="008E262E" w:rsidRPr="00162BD8">
        <w:rPr>
          <w:sz w:val="24"/>
          <w:szCs w:val="24"/>
        </w:rPr>
        <w:t xml:space="preserve"> rendelkezik.</w:t>
      </w:r>
    </w:p>
    <w:p w:rsidR="00E94380" w:rsidRPr="002F15E5" w:rsidRDefault="008E262E" w:rsidP="00D852E4">
      <w:pPr>
        <w:spacing w:before="120"/>
        <w:ind w:left="456" w:hanging="456"/>
        <w:jc w:val="both"/>
        <w:rPr>
          <w:sz w:val="24"/>
        </w:rPr>
      </w:pPr>
      <w:r>
        <w:rPr>
          <w:sz w:val="24"/>
        </w:rPr>
        <w:lastRenderedPageBreak/>
        <w:t xml:space="preserve">(3) </w:t>
      </w:r>
      <w:r w:rsidR="00E94380" w:rsidRPr="002F15E5">
        <w:rPr>
          <w:sz w:val="24"/>
        </w:rPr>
        <w:t xml:space="preserve">Valamennyi költségvetési szerv vezetője köteles belső szabályzatban rögzíteni a működéshez, gazdálkodáshoz kapcsolódóan a gazdálkodás vitelét meghatározó szabályokat, a mindenkor érvényes központi szabályozás </w:t>
      </w:r>
      <w:proofErr w:type="gramStart"/>
      <w:r w:rsidR="00E94380" w:rsidRPr="002F15E5">
        <w:rPr>
          <w:sz w:val="24"/>
        </w:rPr>
        <w:t>figyelembe vételével</w:t>
      </w:r>
      <w:proofErr w:type="gramEnd"/>
      <w:r w:rsidR="00E94380" w:rsidRPr="002F15E5">
        <w:rPr>
          <w:sz w:val="24"/>
        </w:rPr>
        <w:t xml:space="preserve">, illetve a szükséges módosításokat végrehajtani. A </w:t>
      </w:r>
      <w:proofErr w:type="spellStart"/>
      <w:r w:rsidR="00E94380" w:rsidRPr="002F15E5">
        <w:rPr>
          <w:sz w:val="24"/>
        </w:rPr>
        <w:t>szabályozásbeli</w:t>
      </w:r>
      <w:proofErr w:type="spellEnd"/>
      <w:r w:rsidR="00E94380" w:rsidRPr="002F15E5">
        <w:rPr>
          <w:sz w:val="24"/>
        </w:rPr>
        <w:t xml:space="preserve"> hiányosságért, a felelősség a mindenkori </w:t>
      </w:r>
      <w:r>
        <w:rPr>
          <w:sz w:val="24"/>
        </w:rPr>
        <w:t>költségvetési szerv vezetőjét</w:t>
      </w:r>
      <w:r w:rsidR="00E94380" w:rsidRPr="002F15E5">
        <w:rPr>
          <w:sz w:val="24"/>
        </w:rPr>
        <w:t xml:space="preserve"> terheli.</w:t>
      </w:r>
    </w:p>
    <w:p w:rsidR="002B19EB" w:rsidRDefault="002B19EB" w:rsidP="00D852E4">
      <w:pPr>
        <w:spacing w:before="120"/>
        <w:ind w:left="456" w:hanging="456"/>
        <w:jc w:val="both"/>
        <w:rPr>
          <w:sz w:val="24"/>
        </w:rPr>
      </w:pPr>
    </w:p>
    <w:p w:rsidR="0075687B" w:rsidRDefault="0058799C" w:rsidP="0075687B">
      <w:pPr>
        <w:numPr>
          <w:ilvl w:val="0"/>
          <w:numId w:val="20"/>
        </w:numPr>
        <w:spacing w:before="240" w:after="240"/>
        <w:jc w:val="center"/>
        <w:rPr>
          <w:b/>
          <w:sz w:val="24"/>
        </w:rPr>
      </w:pPr>
      <w:r w:rsidRPr="002F15E5">
        <w:rPr>
          <w:b/>
          <w:sz w:val="24"/>
        </w:rPr>
        <w:t>§</w:t>
      </w:r>
      <w:r w:rsidR="00E94380" w:rsidRPr="002F15E5">
        <w:rPr>
          <w:b/>
          <w:sz w:val="24"/>
        </w:rPr>
        <w:t xml:space="preserve"> </w:t>
      </w:r>
    </w:p>
    <w:p w:rsidR="00AB21FA" w:rsidRPr="002F15E5" w:rsidRDefault="00AB21FA" w:rsidP="0075687B">
      <w:pPr>
        <w:spacing w:before="240" w:after="240"/>
        <w:ind w:left="360"/>
        <w:jc w:val="center"/>
        <w:rPr>
          <w:b/>
          <w:sz w:val="24"/>
        </w:rPr>
      </w:pPr>
      <w:r w:rsidRPr="002F15E5">
        <w:rPr>
          <w:b/>
          <w:sz w:val="24"/>
        </w:rPr>
        <w:t>A költségvetés végrehajtásának ellenőrzése</w:t>
      </w:r>
    </w:p>
    <w:p w:rsidR="000C29E0" w:rsidRPr="002F15E5" w:rsidRDefault="00D852E4" w:rsidP="0058799C">
      <w:pPr>
        <w:spacing w:before="120"/>
        <w:ind w:left="426" w:hanging="426"/>
        <w:jc w:val="both"/>
        <w:rPr>
          <w:sz w:val="24"/>
        </w:rPr>
      </w:pPr>
      <w:r w:rsidRPr="002F15E5">
        <w:rPr>
          <w:sz w:val="24"/>
        </w:rPr>
        <w:t>(1)</w:t>
      </w:r>
      <w:r w:rsidRPr="002F15E5">
        <w:rPr>
          <w:sz w:val="24"/>
        </w:rPr>
        <w:tab/>
      </w:r>
      <w:r w:rsidR="00AB21FA" w:rsidRPr="002F15E5">
        <w:rPr>
          <w:sz w:val="24"/>
        </w:rPr>
        <w:t>A</w:t>
      </w:r>
      <w:r w:rsidR="00E94380" w:rsidRPr="002F15E5">
        <w:rPr>
          <w:sz w:val="24"/>
        </w:rPr>
        <w:t xml:space="preserve">z </w:t>
      </w:r>
      <w:r w:rsidR="008174AC" w:rsidRPr="002F15E5">
        <w:rPr>
          <w:sz w:val="24"/>
        </w:rPr>
        <w:t>önkormányzat</w:t>
      </w:r>
      <w:r w:rsidR="00E94380" w:rsidRPr="002F15E5">
        <w:rPr>
          <w:sz w:val="24"/>
        </w:rPr>
        <w:t>i költségvetési szervek ellenőrzése</w:t>
      </w:r>
      <w:r w:rsidR="000C29E0" w:rsidRPr="002F15E5">
        <w:rPr>
          <w:sz w:val="24"/>
        </w:rPr>
        <w:t xml:space="preserve"> a belső kontrollrendszer keretében valósul meg, melynek létrehozásáért, működtetésért és továbbfejlesztéséért az </w:t>
      </w:r>
      <w:r w:rsidR="008174AC" w:rsidRPr="002F15E5">
        <w:rPr>
          <w:sz w:val="24"/>
        </w:rPr>
        <w:t>önkormányzat</w:t>
      </w:r>
      <w:r w:rsidR="0084139A">
        <w:rPr>
          <w:sz w:val="24"/>
        </w:rPr>
        <w:t xml:space="preserve"> esetében a jegyző </w:t>
      </w:r>
      <w:r w:rsidR="000C29E0" w:rsidRPr="002F15E5">
        <w:rPr>
          <w:sz w:val="24"/>
        </w:rPr>
        <w:t>felelős.</w:t>
      </w:r>
    </w:p>
    <w:p w:rsidR="00F657FF" w:rsidRPr="002F15E5" w:rsidRDefault="00AB21FA" w:rsidP="0058799C">
      <w:pPr>
        <w:spacing w:before="120"/>
        <w:ind w:left="426" w:hanging="426"/>
        <w:jc w:val="both"/>
        <w:rPr>
          <w:sz w:val="24"/>
        </w:rPr>
      </w:pPr>
      <w:r w:rsidRPr="002F15E5">
        <w:rPr>
          <w:sz w:val="24"/>
        </w:rPr>
        <w:t>(2)</w:t>
      </w:r>
      <w:r w:rsidR="00D852E4" w:rsidRPr="002F15E5">
        <w:rPr>
          <w:sz w:val="24"/>
        </w:rPr>
        <w:tab/>
      </w:r>
      <w:r w:rsidR="00033AB3" w:rsidRPr="002F15E5">
        <w:rPr>
          <w:sz w:val="24"/>
        </w:rPr>
        <w:t xml:space="preserve">Az </w:t>
      </w:r>
      <w:r w:rsidR="00BD31DF">
        <w:rPr>
          <w:sz w:val="24"/>
        </w:rPr>
        <w:t>Ö</w:t>
      </w:r>
      <w:r w:rsidR="008174AC" w:rsidRPr="002F15E5">
        <w:rPr>
          <w:sz w:val="24"/>
        </w:rPr>
        <w:t>nkormányzat</w:t>
      </w:r>
      <w:r w:rsidR="00033AB3" w:rsidRPr="002F15E5">
        <w:rPr>
          <w:sz w:val="24"/>
        </w:rPr>
        <w:t xml:space="preserve"> a belső ellenőrzés kialakításáról a </w:t>
      </w:r>
      <w:r w:rsidR="00FD114B">
        <w:rPr>
          <w:sz w:val="24"/>
        </w:rPr>
        <w:t>komlói kistérség</w:t>
      </w:r>
      <w:r w:rsidR="005D64C4">
        <w:rPr>
          <w:sz w:val="24"/>
        </w:rPr>
        <w:t>i társulás</w:t>
      </w:r>
      <w:r w:rsidR="00FD114B">
        <w:rPr>
          <w:sz w:val="24"/>
        </w:rPr>
        <w:t xml:space="preserve"> belső ellenőre</w:t>
      </w:r>
      <w:r w:rsidR="00A44EEB" w:rsidRPr="002F15E5">
        <w:rPr>
          <w:sz w:val="24"/>
        </w:rPr>
        <w:t xml:space="preserve"> útján gondoskodik</w:t>
      </w:r>
      <w:r w:rsidR="00033AB3" w:rsidRPr="002F15E5">
        <w:rPr>
          <w:sz w:val="24"/>
        </w:rPr>
        <w:t xml:space="preserve">. </w:t>
      </w:r>
    </w:p>
    <w:p w:rsidR="0075687B" w:rsidRDefault="0058799C" w:rsidP="00033AB3">
      <w:pPr>
        <w:pStyle w:val="Cmsor1"/>
        <w:spacing w:before="240" w:after="240"/>
        <w:rPr>
          <w:i w:val="0"/>
        </w:rPr>
      </w:pPr>
      <w:r w:rsidRPr="002F15E5">
        <w:rPr>
          <w:i w:val="0"/>
        </w:rPr>
        <w:t xml:space="preserve">8. § </w:t>
      </w:r>
    </w:p>
    <w:p w:rsidR="00AB21FA" w:rsidRDefault="00AB21FA" w:rsidP="00033AB3">
      <w:pPr>
        <w:pStyle w:val="Cmsor1"/>
        <w:spacing w:before="240" w:after="240"/>
        <w:rPr>
          <w:i w:val="0"/>
        </w:rPr>
      </w:pPr>
      <w:r w:rsidRPr="002F15E5">
        <w:rPr>
          <w:i w:val="0"/>
        </w:rPr>
        <w:t>Záró és vegyes rendelkezések</w:t>
      </w:r>
    </w:p>
    <w:p w:rsidR="004272C9" w:rsidRPr="004272C9" w:rsidRDefault="004272C9" w:rsidP="004272C9"/>
    <w:p w:rsidR="00AB21FA" w:rsidRPr="002F15E5" w:rsidRDefault="00D31143" w:rsidP="008E262E">
      <w:pPr>
        <w:numPr>
          <w:ilvl w:val="0"/>
          <w:numId w:val="17"/>
        </w:numPr>
        <w:spacing w:before="120"/>
        <w:ind w:left="426" w:hanging="426"/>
        <w:jc w:val="both"/>
        <w:rPr>
          <w:sz w:val="24"/>
        </w:rPr>
      </w:pPr>
      <w:r w:rsidRPr="002F15E5">
        <w:rPr>
          <w:sz w:val="24"/>
        </w:rPr>
        <w:t xml:space="preserve">Ez a rendelet </w:t>
      </w:r>
      <w:r w:rsidR="00F54CDB">
        <w:rPr>
          <w:sz w:val="24"/>
        </w:rPr>
        <w:t>a kihirdetését követő napon</w:t>
      </w:r>
      <w:r w:rsidR="00FD114B">
        <w:rPr>
          <w:sz w:val="24"/>
        </w:rPr>
        <w:t xml:space="preserve"> </w:t>
      </w:r>
      <w:r w:rsidRPr="002F15E5">
        <w:rPr>
          <w:sz w:val="24"/>
        </w:rPr>
        <w:t>lép hatályba</w:t>
      </w:r>
      <w:r w:rsidR="00AB21FA" w:rsidRPr="002F15E5">
        <w:rPr>
          <w:sz w:val="24"/>
        </w:rPr>
        <w:t>.</w:t>
      </w:r>
    </w:p>
    <w:p w:rsidR="00FD114B" w:rsidRDefault="00FD114B" w:rsidP="008E262E">
      <w:pPr>
        <w:numPr>
          <w:ilvl w:val="0"/>
          <w:numId w:val="17"/>
        </w:numPr>
        <w:spacing w:before="120"/>
        <w:ind w:left="426" w:hanging="426"/>
        <w:jc w:val="both"/>
        <w:textAlignment w:val="auto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A </w:t>
      </w:r>
      <w:r w:rsidR="008C3381">
        <w:rPr>
          <w:color w:val="000000"/>
          <w:sz w:val="24"/>
          <w:szCs w:val="24"/>
        </w:rPr>
        <w:t>képviselőtestület</w:t>
      </w:r>
      <w:r>
        <w:rPr>
          <w:color w:val="000000"/>
          <w:sz w:val="24"/>
          <w:szCs w:val="24"/>
        </w:rPr>
        <w:t xml:space="preserve"> a polgármesternek a rendelet elfogadásáig az átmeneti időszakban tett intézkedéseiről (bevételek beszedése, az előző évi kiadási előirányzatokon belül a kiadások arányos teljesítése) szóló szóbeli beszámolóját elfogadja. Az átmeneti időszakban beszedett bevételek és teljesített kiadások a rendeletbe beépítésre kerültek. </w:t>
      </w:r>
      <w:r w:rsidR="00C13AFF">
        <w:rPr>
          <w:color w:val="000000"/>
          <w:sz w:val="24"/>
          <w:szCs w:val="24"/>
        </w:rPr>
        <w:t>A k</w:t>
      </w:r>
      <w:r w:rsidR="008C3381">
        <w:rPr>
          <w:color w:val="000000"/>
          <w:sz w:val="24"/>
          <w:szCs w:val="24"/>
        </w:rPr>
        <w:t>épviselőtestület</w:t>
      </w:r>
      <w:r>
        <w:rPr>
          <w:color w:val="000000"/>
          <w:sz w:val="24"/>
          <w:szCs w:val="24"/>
        </w:rPr>
        <w:t xml:space="preserve"> az átmeneti gazdálkodásról szóló külön rendeletet nem fogadott el.  </w:t>
      </w:r>
    </w:p>
    <w:p w:rsidR="00033AB3" w:rsidRPr="002F15E5" w:rsidRDefault="00033AB3" w:rsidP="00FD114B">
      <w:pPr>
        <w:spacing w:before="120"/>
        <w:ind w:left="426" w:hanging="426"/>
        <w:jc w:val="both"/>
        <w:rPr>
          <w:sz w:val="24"/>
        </w:rPr>
      </w:pPr>
    </w:p>
    <w:p w:rsidR="00033AB3" w:rsidRPr="002F15E5" w:rsidRDefault="00033AB3" w:rsidP="00033AB3">
      <w:pPr>
        <w:spacing w:before="60" w:after="120"/>
        <w:jc w:val="both"/>
        <w:rPr>
          <w:sz w:val="24"/>
        </w:rPr>
      </w:pPr>
    </w:p>
    <w:p w:rsidR="00033AB3" w:rsidRPr="002F15E5" w:rsidRDefault="00033AB3" w:rsidP="00033AB3">
      <w:pPr>
        <w:spacing w:before="60" w:after="120"/>
        <w:jc w:val="both"/>
        <w:rPr>
          <w:sz w:val="24"/>
        </w:rPr>
      </w:pPr>
    </w:p>
    <w:p w:rsidR="00033AB3" w:rsidRPr="002F15E5" w:rsidRDefault="00033AB3" w:rsidP="00033AB3">
      <w:pPr>
        <w:spacing w:before="60" w:after="120"/>
        <w:jc w:val="both"/>
        <w:rPr>
          <w:sz w:val="24"/>
        </w:rPr>
      </w:pPr>
    </w:p>
    <w:tbl>
      <w:tblPr>
        <w:tblW w:w="9072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492"/>
        <w:gridCol w:w="4580"/>
      </w:tblGrid>
      <w:tr w:rsidR="00AB21FA" w:rsidRPr="002F15E5">
        <w:trPr>
          <w:trHeight w:val="340"/>
        </w:trPr>
        <w:tc>
          <w:tcPr>
            <w:tcW w:w="4492" w:type="dxa"/>
          </w:tcPr>
          <w:p w:rsidR="00AB21FA" w:rsidRPr="002F15E5" w:rsidRDefault="00AB21FA" w:rsidP="00AD7E1E">
            <w:pPr>
              <w:jc w:val="center"/>
              <w:rPr>
                <w:i/>
                <w:sz w:val="20"/>
              </w:rPr>
            </w:pPr>
            <w:r w:rsidRPr="002F15E5">
              <w:rPr>
                <w:sz w:val="20"/>
              </w:rPr>
              <w:t>..............................</w:t>
            </w:r>
            <w:r w:rsidR="00DC29E5" w:rsidRPr="002F15E5">
              <w:rPr>
                <w:sz w:val="20"/>
              </w:rPr>
              <w:t>.....</w:t>
            </w:r>
            <w:r w:rsidRPr="002F15E5">
              <w:rPr>
                <w:sz w:val="20"/>
              </w:rPr>
              <w:t>........</w:t>
            </w:r>
          </w:p>
        </w:tc>
        <w:tc>
          <w:tcPr>
            <w:tcW w:w="4580" w:type="dxa"/>
          </w:tcPr>
          <w:p w:rsidR="00AB21FA" w:rsidRPr="002F15E5" w:rsidRDefault="00AB21FA" w:rsidP="00AD7E1E">
            <w:pPr>
              <w:jc w:val="center"/>
              <w:rPr>
                <w:i/>
                <w:sz w:val="20"/>
              </w:rPr>
            </w:pPr>
            <w:r w:rsidRPr="002F15E5">
              <w:rPr>
                <w:sz w:val="20"/>
              </w:rPr>
              <w:t>.....................</w:t>
            </w:r>
            <w:r w:rsidR="00DC29E5" w:rsidRPr="002F15E5">
              <w:rPr>
                <w:sz w:val="20"/>
              </w:rPr>
              <w:t>........</w:t>
            </w:r>
            <w:r w:rsidRPr="002F15E5">
              <w:rPr>
                <w:sz w:val="20"/>
              </w:rPr>
              <w:t>..............</w:t>
            </w:r>
          </w:p>
        </w:tc>
      </w:tr>
      <w:tr w:rsidR="00AB21FA" w:rsidRPr="002F15E5">
        <w:trPr>
          <w:trHeight w:val="340"/>
        </w:trPr>
        <w:tc>
          <w:tcPr>
            <w:tcW w:w="4492" w:type="dxa"/>
          </w:tcPr>
          <w:p w:rsidR="00AB21FA" w:rsidRPr="002F15E5" w:rsidRDefault="00C913F2" w:rsidP="00AD7E1E">
            <w:pPr>
              <w:jc w:val="center"/>
              <w:rPr>
                <w:i/>
                <w:sz w:val="20"/>
              </w:rPr>
            </w:pPr>
            <w:r w:rsidRPr="002F15E5">
              <w:rPr>
                <w:i/>
                <w:sz w:val="20"/>
              </w:rPr>
              <w:t>j</w:t>
            </w:r>
            <w:r w:rsidR="00AB21FA" w:rsidRPr="002F15E5">
              <w:rPr>
                <w:i/>
                <w:sz w:val="20"/>
              </w:rPr>
              <w:t>egyző</w:t>
            </w:r>
          </w:p>
        </w:tc>
        <w:tc>
          <w:tcPr>
            <w:tcW w:w="4580" w:type="dxa"/>
          </w:tcPr>
          <w:p w:rsidR="00AB21FA" w:rsidRPr="002F15E5" w:rsidRDefault="00C913F2" w:rsidP="00AD7E1E">
            <w:pPr>
              <w:jc w:val="center"/>
              <w:rPr>
                <w:i/>
                <w:sz w:val="20"/>
              </w:rPr>
            </w:pPr>
            <w:r w:rsidRPr="002F15E5">
              <w:rPr>
                <w:i/>
                <w:sz w:val="20"/>
              </w:rPr>
              <w:t>p</w:t>
            </w:r>
            <w:r w:rsidR="00AB21FA" w:rsidRPr="002F15E5">
              <w:rPr>
                <w:i/>
                <w:sz w:val="20"/>
              </w:rPr>
              <w:t>olgármester</w:t>
            </w:r>
          </w:p>
        </w:tc>
      </w:tr>
    </w:tbl>
    <w:p w:rsidR="003F3B97" w:rsidRDefault="003F3B97" w:rsidP="00A953E9"/>
    <w:p w:rsidR="005D64C4" w:rsidRDefault="005D64C4" w:rsidP="00A953E9"/>
    <w:p w:rsidR="005D64C4" w:rsidRDefault="005D64C4" w:rsidP="00A953E9"/>
    <w:p w:rsidR="005D64C4" w:rsidRDefault="005D64C4" w:rsidP="00A953E9"/>
    <w:p w:rsidR="00BF55B0" w:rsidRDefault="00BF55B0" w:rsidP="00A953E9"/>
    <w:p w:rsidR="005D64C4" w:rsidRDefault="005D64C4" w:rsidP="005D64C4">
      <w:pPr>
        <w:rPr>
          <w:i/>
          <w:sz w:val="20"/>
        </w:rPr>
      </w:pPr>
      <w:r>
        <w:rPr>
          <w:i/>
          <w:sz w:val="20"/>
        </w:rPr>
        <w:t xml:space="preserve">E rendelet kihirdetve: </w:t>
      </w:r>
      <w:r w:rsidR="008A5A67">
        <w:rPr>
          <w:i/>
          <w:sz w:val="20"/>
        </w:rPr>
        <w:t>2020. február 2</w:t>
      </w:r>
      <w:r w:rsidR="00E1050B">
        <w:rPr>
          <w:i/>
          <w:sz w:val="20"/>
        </w:rPr>
        <w:t>6</w:t>
      </w:r>
      <w:r w:rsidR="008A5A67">
        <w:rPr>
          <w:i/>
          <w:sz w:val="20"/>
        </w:rPr>
        <w:t>.</w:t>
      </w:r>
    </w:p>
    <w:p w:rsidR="005D64C4" w:rsidRDefault="005D64C4" w:rsidP="005D64C4">
      <w:pPr>
        <w:rPr>
          <w:i/>
          <w:sz w:val="20"/>
        </w:rPr>
      </w:pPr>
    </w:p>
    <w:p w:rsidR="005D64C4" w:rsidRDefault="005D64C4" w:rsidP="005D64C4">
      <w:pPr>
        <w:rPr>
          <w:i/>
          <w:sz w:val="20"/>
        </w:rPr>
      </w:pPr>
    </w:p>
    <w:p w:rsidR="005D64C4" w:rsidRDefault="005D64C4" w:rsidP="005D64C4">
      <w:pPr>
        <w:rPr>
          <w:i/>
          <w:sz w:val="20"/>
        </w:rPr>
      </w:pPr>
    </w:p>
    <w:p w:rsidR="005D64C4" w:rsidRDefault="005D64C4" w:rsidP="005D64C4">
      <w:pPr>
        <w:rPr>
          <w:i/>
          <w:sz w:val="20"/>
        </w:rPr>
      </w:pPr>
    </w:p>
    <w:p w:rsidR="005D64C4" w:rsidRDefault="005D64C4" w:rsidP="005D64C4">
      <w:pPr>
        <w:rPr>
          <w:i/>
          <w:sz w:val="20"/>
        </w:rPr>
      </w:pPr>
    </w:p>
    <w:p w:rsidR="005D64C4" w:rsidRDefault="008A5A67" w:rsidP="005D64C4">
      <w:pPr>
        <w:rPr>
          <w:i/>
          <w:sz w:val="20"/>
        </w:rPr>
      </w:pPr>
      <w:r>
        <w:rPr>
          <w:i/>
          <w:sz w:val="20"/>
        </w:rPr>
        <w:t>Dr. Mátéka Gyöngyi</w:t>
      </w:r>
    </w:p>
    <w:p w:rsidR="005D64C4" w:rsidRPr="0086158E" w:rsidRDefault="005D64C4" w:rsidP="005D64C4">
      <w:pPr>
        <w:rPr>
          <w:i/>
          <w:sz w:val="20"/>
        </w:rPr>
      </w:pPr>
      <w:r>
        <w:rPr>
          <w:i/>
          <w:sz w:val="20"/>
        </w:rPr>
        <w:t>jegyző</w:t>
      </w:r>
    </w:p>
    <w:sectPr w:rsidR="005D64C4" w:rsidRPr="0086158E" w:rsidSect="005711DB">
      <w:footerReference w:type="even" r:id="rId7"/>
      <w:type w:val="evenPage"/>
      <w:pgSz w:w="11907" w:h="16840" w:code="9"/>
      <w:pgMar w:top="1276" w:right="1701" w:bottom="1134" w:left="1710" w:header="992" w:footer="1021" w:gutter="0"/>
      <w:paperSrc w:first="7" w:other="7"/>
      <w:pgNumType w:start="8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328D2" w:rsidRDefault="00E328D2">
      <w:r>
        <w:separator/>
      </w:r>
    </w:p>
  </w:endnote>
  <w:endnote w:type="continuationSeparator" w:id="0">
    <w:p w:rsidR="00E328D2" w:rsidRDefault="00E328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BF55B0" w:rsidRDefault="00BF55B0">
    <w:pPr>
      <w:pStyle w:val="ll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328D2" w:rsidRDefault="00E328D2">
      <w:r>
        <w:separator/>
      </w:r>
    </w:p>
  </w:footnote>
  <w:footnote w:type="continuationSeparator" w:id="0">
    <w:p w:rsidR="00E328D2" w:rsidRDefault="00E328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ED22AF62"/>
    <w:lvl w:ilvl="0">
      <w:numFmt w:val="bullet"/>
      <w:lvlText w:val="*"/>
      <w:lvlJc w:val="left"/>
    </w:lvl>
  </w:abstractNum>
  <w:abstractNum w:abstractNumId="1" w15:restartNumberingAfterBreak="0">
    <w:nsid w:val="0A5179EB"/>
    <w:multiLevelType w:val="hybridMultilevel"/>
    <w:tmpl w:val="114E44F6"/>
    <w:lvl w:ilvl="0" w:tplc="040E000F">
      <w:start w:val="1"/>
      <w:numFmt w:val="decimal"/>
      <w:lvlText w:val="%1."/>
      <w:lvlJc w:val="left"/>
      <w:pPr>
        <w:ind w:left="720" w:hanging="360"/>
      </w:p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C51B72"/>
    <w:multiLevelType w:val="hybridMultilevel"/>
    <w:tmpl w:val="E0F474B0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1F0458"/>
    <w:multiLevelType w:val="hybridMultilevel"/>
    <w:tmpl w:val="18E0C2E6"/>
    <w:lvl w:ilvl="0" w:tplc="52D2A616">
      <w:start w:val="1"/>
      <w:numFmt w:val="decimal"/>
      <w:lvlText w:val="(%1)"/>
      <w:lvlJc w:val="left"/>
      <w:pPr>
        <w:ind w:left="765" w:hanging="405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5C4B49"/>
    <w:multiLevelType w:val="hybridMultilevel"/>
    <w:tmpl w:val="4EB4A2F0"/>
    <w:lvl w:ilvl="0" w:tplc="18A853FC">
      <w:start w:val="1"/>
      <w:numFmt w:val="decimal"/>
      <w:lvlText w:val="(%1)"/>
      <w:lvlJc w:val="left"/>
      <w:pPr>
        <w:ind w:left="780" w:hanging="42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FA533EA"/>
    <w:multiLevelType w:val="hybridMultilevel"/>
    <w:tmpl w:val="A65A4FD2"/>
    <w:lvl w:ilvl="0" w:tplc="EA240560">
      <w:start w:val="1"/>
      <w:numFmt w:val="decimal"/>
      <w:lvlText w:val="(%1)"/>
      <w:lvlJc w:val="left"/>
      <w:pPr>
        <w:ind w:left="4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140" w:hanging="360"/>
      </w:pPr>
    </w:lvl>
    <w:lvl w:ilvl="2" w:tplc="040E001B" w:tentative="1">
      <w:start w:val="1"/>
      <w:numFmt w:val="lowerRoman"/>
      <w:lvlText w:val="%3."/>
      <w:lvlJc w:val="right"/>
      <w:pPr>
        <w:ind w:left="1860" w:hanging="180"/>
      </w:pPr>
    </w:lvl>
    <w:lvl w:ilvl="3" w:tplc="040E000F" w:tentative="1">
      <w:start w:val="1"/>
      <w:numFmt w:val="decimal"/>
      <w:lvlText w:val="%4."/>
      <w:lvlJc w:val="left"/>
      <w:pPr>
        <w:ind w:left="2580" w:hanging="360"/>
      </w:pPr>
    </w:lvl>
    <w:lvl w:ilvl="4" w:tplc="040E0019" w:tentative="1">
      <w:start w:val="1"/>
      <w:numFmt w:val="lowerLetter"/>
      <w:lvlText w:val="%5."/>
      <w:lvlJc w:val="left"/>
      <w:pPr>
        <w:ind w:left="3300" w:hanging="360"/>
      </w:pPr>
    </w:lvl>
    <w:lvl w:ilvl="5" w:tplc="040E001B" w:tentative="1">
      <w:start w:val="1"/>
      <w:numFmt w:val="lowerRoman"/>
      <w:lvlText w:val="%6."/>
      <w:lvlJc w:val="right"/>
      <w:pPr>
        <w:ind w:left="4020" w:hanging="180"/>
      </w:pPr>
    </w:lvl>
    <w:lvl w:ilvl="6" w:tplc="040E000F" w:tentative="1">
      <w:start w:val="1"/>
      <w:numFmt w:val="decimal"/>
      <w:lvlText w:val="%7."/>
      <w:lvlJc w:val="left"/>
      <w:pPr>
        <w:ind w:left="4740" w:hanging="360"/>
      </w:pPr>
    </w:lvl>
    <w:lvl w:ilvl="7" w:tplc="040E0019" w:tentative="1">
      <w:start w:val="1"/>
      <w:numFmt w:val="lowerLetter"/>
      <w:lvlText w:val="%8."/>
      <w:lvlJc w:val="left"/>
      <w:pPr>
        <w:ind w:left="5460" w:hanging="360"/>
      </w:pPr>
    </w:lvl>
    <w:lvl w:ilvl="8" w:tplc="040E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6" w15:restartNumberingAfterBreak="0">
    <w:nsid w:val="21D92C1A"/>
    <w:multiLevelType w:val="hybridMultilevel"/>
    <w:tmpl w:val="3F2E3BA8"/>
    <w:lvl w:ilvl="0" w:tplc="6A20BEA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3E1C43"/>
    <w:multiLevelType w:val="hybridMultilevel"/>
    <w:tmpl w:val="34561414"/>
    <w:lvl w:ilvl="0" w:tplc="9FB46D8C">
      <w:start w:val="1"/>
      <w:numFmt w:val="decimal"/>
      <w:lvlText w:val="(%1)"/>
      <w:lvlJc w:val="left"/>
      <w:pPr>
        <w:ind w:left="720" w:hanging="360"/>
      </w:pPr>
      <w:rPr>
        <w:rFonts w:hint="default"/>
        <w:sz w:val="24"/>
        <w:szCs w:val="24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8E7567D"/>
    <w:multiLevelType w:val="hybridMultilevel"/>
    <w:tmpl w:val="A3326650"/>
    <w:lvl w:ilvl="0" w:tplc="478A010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610193"/>
    <w:multiLevelType w:val="singleLevel"/>
    <w:tmpl w:val="29D674BC"/>
    <w:lvl w:ilvl="0">
      <w:start w:val="5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0" w15:restartNumberingAfterBreak="0">
    <w:nsid w:val="372E20DF"/>
    <w:multiLevelType w:val="hybridMultilevel"/>
    <w:tmpl w:val="9E583B88"/>
    <w:lvl w:ilvl="0" w:tplc="52D2A61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E65B5C"/>
    <w:multiLevelType w:val="hybridMultilevel"/>
    <w:tmpl w:val="3F54D136"/>
    <w:lvl w:ilvl="0" w:tplc="51349F86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45BF6DC4"/>
    <w:multiLevelType w:val="hybridMultilevel"/>
    <w:tmpl w:val="49BABACE"/>
    <w:lvl w:ilvl="0" w:tplc="52D2A61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22179E"/>
    <w:multiLevelType w:val="hybridMultilevel"/>
    <w:tmpl w:val="A4CEEF14"/>
    <w:lvl w:ilvl="0" w:tplc="FDE6F002">
      <w:start w:val="1"/>
      <w:numFmt w:val="decimal"/>
      <w:lvlText w:val="(%1)"/>
      <w:lvlJc w:val="left"/>
      <w:pPr>
        <w:ind w:left="562" w:hanging="420"/>
      </w:pPr>
    </w:lvl>
    <w:lvl w:ilvl="1" w:tplc="040E0019">
      <w:start w:val="1"/>
      <w:numFmt w:val="lowerLetter"/>
      <w:lvlText w:val="%2."/>
      <w:lvlJc w:val="left"/>
      <w:pPr>
        <w:ind w:left="1440" w:hanging="360"/>
      </w:pPr>
    </w:lvl>
    <w:lvl w:ilvl="2" w:tplc="040E001B">
      <w:start w:val="1"/>
      <w:numFmt w:val="lowerRoman"/>
      <w:lvlText w:val="%3."/>
      <w:lvlJc w:val="right"/>
      <w:pPr>
        <w:ind w:left="2160" w:hanging="180"/>
      </w:pPr>
    </w:lvl>
    <w:lvl w:ilvl="3" w:tplc="040E000F">
      <w:start w:val="1"/>
      <w:numFmt w:val="decimal"/>
      <w:lvlText w:val="%4."/>
      <w:lvlJc w:val="left"/>
      <w:pPr>
        <w:ind w:left="2880" w:hanging="360"/>
      </w:pPr>
    </w:lvl>
    <w:lvl w:ilvl="4" w:tplc="040E0019">
      <w:start w:val="1"/>
      <w:numFmt w:val="lowerLetter"/>
      <w:lvlText w:val="%5."/>
      <w:lvlJc w:val="left"/>
      <w:pPr>
        <w:ind w:left="3600" w:hanging="360"/>
      </w:pPr>
    </w:lvl>
    <w:lvl w:ilvl="5" w:tplc="040E001B">
      <w:start w:val="1"/>
      <w:numFmt w:val="lowerRoman"/>
      <w:lvlText w:val="%6."/>
      <w:lvlJc w:val="right"/>
      <w:pPr>
        <w:ind w:left="4320" w:hanging="180"/>
      </w:pPr>
    </w:lvl>
    <w:lvl w:ilvl="6" w:tplc="040E000F">
      <w:start w:val="1"/>
      <w:numFmt w:val="decimal"/>
      <w:lvlText w:val="%7."/>
      <w:lvlJc w:val="left"/>
      <w:pPr>
        <w:ind w:left="5040" w:hanging="360"/>
      </w:pPr>
    </w:lvl>
    <w:lvl w:ilvl="7" w:tplc="040E0019">
      <w:start w:val="1"/>
      <w:numFmt w:val="lowerLetter"/>
      <w:lvlText w:val="%8."/>
      <w:lvlJc w:val="left"/>
      <w:pPr>
        <w:ind w:left="5760" w:hanging="360"/>
      </w:pPr>
    </w:lvl>
    <w:lvl w:ilvl="8" w:tplc="040E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9EC01BE"/>
    <w:multiLevelType w:val="hybridMultilevel"/>
    <w:tmpl w:val="ED0A3A74"/>
    <w:lvl w:ilvl="0" w:tplc="52D2A61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1314D75"/>
    <w:multiLevelType w:val="hybridMultilevel"/>
    <w:tmpl w:val="75D63668"/>
    <w:lvl w:ilvl="0" w:tplc="478A010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550B38"/>
    <w:multiLevelType w:val="hybridMultilevel"/>
    <w:tmpl w:val="0EC4C854"/>
    <w:lvl w:ilvl="0" w:tplc="09F8EBAE">
      <w:start w:val="7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040E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6BE16FA2"/>
    <w:multiLevelType w:val="hybridMultilevel"/>
    <w:tmpl w:val="679A1812"/>
    <w:lvl w:ilvl="0" w:tplc="D7E28E4C">
      <w:start w:val="1"/>
      <w:numFmt w:val="decimal"/>
      <w:lvlText w:val="(%1)"/>
      <w:lvlJc w:val="left"/>
      <w:pPr>
        <w:ind w:left="4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140" w:hanging="360"/>
      </w:pPr>
    </w:lvl>
    <w:lvl w:ilvl="2" w:tplc="040E001B" w:tentative="1">
      <w:start w:val="1"/>
      <w:numFmt w:val="lowerRoman"/>
      <w:lvlText w:val="%3."/>
      <w:lvlJc w:val="right"/>
      <w:pPr>
        <w:ind w:left="1860" w:hanging="180"/>
      </w:pPr>
    </w:lvl>
    <w:lvl w:ilvl="3" w:tplc="040E000F" w:tentative="1">
      <w:start w:val="1"/>
      <w:numFmt w:val="decimal"/>
      <w:lvlText w:val="%4."/>
      <w:lvlJc w:val="left"/>
      <w:pPr>
        <w:ind w:left="2580" w:hanging="360"/>
      </w:pPr>
    </w:lvl>
    <w:lvl w:ilvl="4" w:tplc="040E0019" w:tentative="1">
      <w:start w:val="1"/>
      <w:numFmt w:val="lowerLetter"/>
      <w:lvlText w:val="%5."/>
      <w:lvlJc w:val="left"/>
      <w:pPr>
        <w:ind w:left="3300" w:hanging="360"/>
      </w:pPr>
    </w:lvl>
    <w:lvl w:ilvl="5" w:tplc="040E001B" w:tentative="1">
      <w:start w:val="1"/>
      <w:numFmt w:val="lowerRoman"/>
      <w:lvlText w:val="%6."/>
      <w:lvlJc w:val="right"/>
      <w:pPr>
        <w:ind w:left="4020" w:hanging="180"/>
      </w:pPr>
    </w:lvl>
    <w:lvl w:ilvl="6" w:tplc="040E000F" w:tentative="1">
      <w:start w:val="1"/>
      <w:numFmt w:val="decimal"/>
      <w:lvlText w:val="%7."/>
      <w:lvlJc w:val="left"/>
      <w:pPr>
        <w:ind w:left="4740" w:hanging="360"/>
      </w:pPr>
    </w:lvl>
    <w:lvl w:ilvl="7" w:tplc="040E0019" w:tentative="1">
      <w:start w:val="1"/>
      <w:numFmt w:val="lowerLetter"/>
      <w:lvlText w:val="%8."/>
      <w:lvlJc w:val="left"/>
      <w:pPr>
        <w:ind w:left="5460" w:hanging="360"/>
      </w:pPr>
    </w:lvl>
    <w:lvl w:ilvl="8" w:tplc="040E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18" w15:restartNumberingAfterBreak="0">
    <w:nsid w:val="78F343E6"/>
    <w:multiLevelType w:val="singleLevel"/>
    <w:tmpl w:val="1F824470"/>
    <w:lvl w:ilvl="0">
      <w:start w:val="6"/>
      <w:numFmt w:val="decimal"/>
      <w:lvlText w:val="%1."/>
      <w:legacy w:legacy="1" w:legacySpace="0" w:legacyIndent="283"/>
      <w:lvlJc w:val="left"/>
      <w:pPr>
        <w:ind w:left="283" w:hanging="283"/>
      </w:pPr>
    </w:lvl>
  </w:abstractNum>
  <w:abstractNum w:abstractNumId="19" w15:restartNumberingAfterBreak="0">
    <w:nsid w:val="7B4B4CF2"/>
    <w:multiLevelType w:val="singleLevel"/>
    <w:tmpl w:val="27124E08"/>
    <w:lvl w:ilvl="0">
      <w:start w:val="4"/>
      <w:numFmt w:val="decimal"/>
      <w:lvlText w:val="(%1)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701" w:hanging="283"/>
        </w:pPr>
        <w:rPr>
          <w:rFonts w:ascii="Symbol" w:hAnsi="Symbol" w:hint="default"/>
        </w:rPr>
      </w:lvl>
    </w:lvlOverride>
  </w:num>
  <w:num w:numId="2">
    <w:abstractNumId w:val="9"/>
  </w:num>
  <w:num w:numId="3">
    <w:abstractNumId w:val="18"/>
  </w:num>
  <w:num w:numId="4">
    <w:abstractNumId w:val="19"/>
  </w:num>
  <w:num w:numId="5">
    <w:abstractNumId w:val="11"/>
  </w:num>
  <w:num w:numId="6">
    <w:abstractNumId w:val="16"/>
  </w:num>
  <w:num w:numId="7">
    <w:abstractNumId w:val="1"/>
  </w:num>
  <w:num w:numId="8">
    <w:abstractNumId w:val="3"/>
  </w:num>
  <w:num w:numId="9">
    <w:abstractNumId w:val="15"/>
  </w:num>
  <w:num w:numId="10">
    <w:abstractNumId w:val="10"/>
  </w:num>
  <w:num w:numId="11">
    <w:abstractNumId w:val="12"/>
  </w:num>
  <w:num w:numId="12">
    <w:abstractNumId w:val="14"/>
  </w:num>
  <w:num w:numId="13">
    <w:abstractNumId w:val="5"/>
  </w:num>
  <w:num w:numId="14">
    <w:abstractNumId w:val="7"/>
  </w:num>
  <w:num w:numId="15">
    <w:abstractNumId w:val="17"/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</w:num>
  <w:num w:numId="18">
    <w:abstractNumId w:val="4"/>
  </w:num>
  <w:num w:numId="19">
    <w:abstractNumId w:val="6"/>
  </w:num>
  <w:num w:numId="2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mirrorMargin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evenAndOddHeaders/>
  <w:drawingGridHorizontalSpacing w:val="140"/>
  <w:drawingGridVerticalSpacing w:val="136"/>
  <w:displayHorizontalDrawingGridEvery w:val="0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B0C87"/>
    <w:rsid w:val="00013A3D"/>
    <w:rsid w:val="0001582B"/>
    <w:rsid w:val="0002448D"/>
    <w:rsid w:val="00025FE5"/>
    <w:rsid w:val="00026148"/>
    <w:rsid w:val="00027697"/>
    <w:rsid w:val="00033AB3"/>
    <w:rsid w:val="00035EAC"/>
    <w:rsid w:val="00043E36"/>
    <w:rsid w:val="00051179"/>
    <w:rsid w:val="00051C82"/>
    <w:rsid w:val="000520E3"/>
    <w:rsid w:val="00061A5F"/>
    <w:rsid w:val="00061CBA"/>
    <w:rsid w:val="00065B6D"/>
    <w:rsid w:val="0006786C"/>
    <w:rsid w:val="0007045C"/>
    <w:rsid w:val="00086608"/>
    <w:rsid w:val="000942BE"/>
    <w:rsid w:val="000C086F"/>
    <w:rsid w:val="000C08C2"/>
    <w:rsid w:val="000C29E0"/>
    <w:rsid w:val="000D0ADB"/>
    <w:rsid w:val="000D6346"/>
    <w:rsid w:val="000E3CB0"/>
    <w:rsid w:val="000F14AD"/>
    <w:rsid w:val="000F7946"/>
    <w:rsid w:val="0011110A"/>
    <w:rsid w:val="0011215D"/>
    <w:rsid w:val="00114E4E"/>
    <w:rsid w:val="001161E0"/>
    <w:rsid w:val="00116553"/>
    <w:rsid w:val="00124BC9"/>
    <w:rsid w:val="00125DE1"/>
    <w:rsid w:val="00125FA8"/>
    <w:rsid w:val="00140292"/>
    <w:rsid w:val="00142364"/>
    <w:rsid w:val="00147AF2"/>
    <w:rsid w:val="001534C8"/>
    <w:rsid w:val="001563DC"/>
    <w:rsid w:val="001601FA"/>
    <w:rsid w:val="00172618"/>
    <w:rsid w:val="001A0C96"/>
    <w:rsid w:val="001A2D3C"/>
    <w:rsid w:val="001A6019"/>
    <w:rsid w:val="001C2C0B"/>
    <w:rsid w:val="001C33A3"/>
    <w:rsid w:val="001C39FB"/>
    <w:rsid w:val="001C493B"/>
    <w:rsid w:val="001C7401"/>
    <w:rsid w:val="001D3C34"/>
    <w:rsid w:val="001D53B9"/>
    <w:rsid w:val="001D73A2"/>
    <w:rsid w:val="001E32BB"/>
    <w:rsid w:val="001F1EF7"/>
    <w:rsid w:val="002025E5"/>
    <w:rsid w:val="00206D65"/>
    <w:rsid w:val="00207141"/>
    <w:rsid w:val="00213DDB"/>
    <w:rsid w:val="002158C5"/>
    <w:rsid w:val="002207FE"/>
    <w:rsid w:val="0023252B"/>
    <w:rsid w:val="002334E0"/>
    <w:rsid w:val="00233E7A"/>
    <w:rsid w:val="00240114"/>
    <w:rsid w:val="00240AA8"/>
    <w:rsid w:val="00243EBF"/>
    <w:rsid w:val="00255353"/>
    <w:rsid w:val="00255B70"/>
    <w:rsid w:val="00265F85"/>
    <w:rsid w:val="00274181"/>
    <w:rsid w:val="00275093"/>
    <w:rsid w:val="0027743D"/>
    <w:rsid w:val="00286884"/>
    <w:rsid w:val="002A0BE1"/>
    <w:rsid w:val="002B1412"/>
    <w:rsid w:val="002B19EB"/>
    <w:rsid w:val="002D6908"/>
    <w:rsid w:val="002D7044"/>
    <w:rsid w:val="002E1B16"/>
    <w:rsid w:val="002E4617"/>
    <w:rsid w:val="002E7D99"/>
    <w:rsid w:val="002F15E5"/>
    <w:rsid w:val="002F3816"/>
    <w:rsid w:val="002F4C13"/>
    <w:rsid w:val="002F7E58"/>
    <w:rsid w:val="003014ED"/>
    <w:rsid w:val="0030565A"/>
    <w:rsid w:val="003364BD"/>
    <w:rsid w:val="003438F4"/>
    <w:rsid w:val="00345CDB"/>
    <w:rsid w:val="00351C23"/>
    <w:rsid w:val="0036195C"/>
    <w:rsid w:val="00371194"/>
    <w:rsid w:val="00391D6B"/>
    <w:rsid w:val="003A495B"/>
    <w:rsid w:val="003B131C"/>
    <w:rsid w:val="003B4EA8"/>
    <w:rsid w:val="003B58C8"/>
    <w:rsid w:val="003C3799"/>
    <w:rsid w:val="003C37F0"/>
    <w:rsid w:val="003D5F4D"/>
    <w:rsid w:val="003F0BD7"/>
    <w:rsid w:val="003F0FAE"/>
    <w:rsid w:val="003F3B97"/>
    <w:rsid w:val="004004FA"/>
    <w:rsid w:val="00402C32"/>
    <w:rsid w:val="00405AA2"/>
    <w:rsid w:val="0041057F"/>
    <w:rsid w:val="00416B4C"/>
    <w:rsid w:val="00422588"/>
    <w:rsid w:val="00424BF9"/>
    <w:rsid w:val="004272C9"/>
    <w:rsid w:val="004309C4"/>
    <w:rsid w:val="00431330"/>
    <w:rsid w:val="00443D7E"/>
    <w:rsid w:val="004501DB"/>
    <w:rsid w:val="00450EBF"/>
    <w:rsid w:val="00452883"/>
    <w:rsid w:val="004536CA"/>
    <w:rsid w:val="004628F9"/>
    <w:rsid w:val="0047131C"/>
    <w:rsid w:val="0048123A"/>
    <w:rsid w:val="00494E3D"/>
    <w:rsid w:val="004A2824"/>
    <w:rsid w:val="004B3F7C"/>
    <w:rsid w:val="004C0ED4"/>
    <w:rsid w:val="004C310A"/>
    <w:rsid w:val="004D6A11"/>
    <w:rsid w:val="004E0704"/>
    <w:rsid w:val="005015BF"/>
    <w:rsid w:val="00502645"/>
    <w:rsid w:val="00512048"/>
    <w:rsid w:val="00513190"/>
    <w:rsid w:val="005176DC"/>
    <w:rsid w:val="005205E5"/>
    <w:rsid w:val="00530D83"/>
    <w:rsid w:val="0053561C"/>
    <w:rsid w:val="005367B9"/>
    <w:rsid w:val="00537809"/>
    <w:rsid w:val="0054071A"/>
    <w:rsid w:val="00551C98"/>
    <w:rsid w:val="005711DB"/>
    <w:rsid w:val="00571F3E"/>
    <w:rsid w:val="005822EE"/>
    <w:rsid w:val="005849BF"/>
    <w:rsid w:val="00585471"/>
    <w:rsid w:val="0058799C"/>
    <w:rsid w:val="005972E7"/>
    <w:rsid w:val="005A6C48"/>
    <w:rsid w:val="005B0F4A"/>
    <w:rsid w:val="005B1AD3"/>
    <w:rsid w:val="005B2B7F"/>
    <w:rsid w:val="005B3DFE"/>
    <w:rsid w:val="005B51D4"/>
    <w:rsid w:val="005C0E8D"/>
    <w:rsid w:val="005C2443"/>
    <w:rsid w:val="005C2775"/>
    <w:rsid w:val="005D34D5"/>
    <w:rsid w:val="005D365E"/>
    <w:rsid w:val="005D64C4"/>
    <w:rsid w:val="005D6C05"/>
    <w:rsid w:val="005F0B06"/>
    <w:rsid w:val="005F5059"/>
    <w:rsid w:val="006026EF"/>
    <w:rsid w:val="00613DFE"/>
    <w:rsid w:val="00617F1A"/>
    <w:rsid w:val="00620CA1"/>
    <w:rsid w:val="00643606"/>
    <w:rsid w:val="00654C57"/>
    <w:rsid w:val="00655DAE"/>
    <w:rsid w:val="006625CD"/>
    <w:rsid w:val="00664116"/>
    <w:rsid w:val="00682776"/>
    <w:rsid w:val="006854D7"/>
    <w:rsid w:val="00685985"/>
    <w:rsid w:val="006874C7"/>
    <w:rsid w:val="006936C4"/>
    <w:rsid w:val="006A6453"/>
    <w:rsid w:val="006B0C9D"/>
    <w:rsid w:val="006B38B0"/>
    <w:rsid w:val="006B4664"/>
    <w:rsid w:val="006C410F"/>
    <w:rsid w:val="006C6583"/>
    <w:rsid w:val="006D07B7"/>
    <w:rsid w:val="006D6858"/>
    <w:rsid w:val="006E42DF"/>
    <w:rsid w:val="006E6E7F"/>
    <w:rsid w:val="006F2203"/>
    <w:rsid w:val="006F247D"/>
    <w:rsid w:val="006F26E9"/>
    <w:rsid w:val="006F29FE"/>
    <w:rsid w:val="006F3173"/>
    <w:rsid w:val="006F4EF3"/>
    <w:rsid w:val="0070001A"/>
    <w:rsid w:val="00701D68"/>
    <w:rsid w:val="00701F8E"/>
    <w:rsid w:val="0071380B"/>
    <w:rsid w:val="00714BF6"/>
    <w:rsid w:val="00741D75"/>
    <w:rsid w:val="00753680"/>
    <w:rsid w:val="0075687B"/>
    <w:rsid w:val="00756AEB"/>
    <w:rsid w:val="00764891"/>
    <w:rsid w:val="00792BD9"/>
    <w:rsid w:val="00794E13"/>
    <w:rsid w:val="007A6169"/>
    <w:rsid w:val="007B3EF9"/>
    <w:rsid w:val="007B5D28"/>
    <w:rsid w:val="007C1E8F"/>
    <w:rsid w:val="007C4D0B"/>
    <w:rsid w:val="007C4D5D"/>
    <w:rsid w:val="007D1493"/>
    <w:rsid w:val="007D1EFA"/>
    <w:rsid w:val="007E28C4"/>
    <w:rsid w:val="007E3E5D"/>
    <w:rsid w:val="007E7D3B"/>
    <w:rsid w:val="007E7E5B"/>
    <w:rsid w:val="007F0762"/>
    <w:rsid w:val="007F7B75"/>
    <w:rsid w:val="007F7EDC"/>
    <w:rsid w:val="008024CA"/>
    <w:rsid w:val="00810706"/>
    <w:rsid w:val="00812BEB"/>
    <w:rsid w:val="008174AC"/>
    <w:rsid w:val="0082029F"/>
    <w:rsid w:val="00825791"/>
    <w:rsid w:val="0083594A"/>
    <w:rsid w:val="0084139A"/>
    <w:rsid w:val="00844C1D"/>
    <w:rsid w:val="00846D66"/>
    <w:rsid w:val="00851492"/>
    <w:rsid w:val="00852088"/>
    <w:rsid w:val="00852CDC"/>
    <w:rsid w:val="00855C94"/>
    <w:rsid w:val="00856A0F"/>
    <w:rsid w:val="00862030"/>
    <w:rsid w:val="00874A41"/>
    <w:rsid w:val="008929F8"/>
    <w:rsid w:val="008A5A67"/>
    <w:rsid w:val="008B31A8"/>
    <w:rsid w:val="008C3381"/>
    <w:rsid w:val="008E262E"/>
    <w:rsid w:val="008E4692"/>
    <w:rsid w:val="008E6C15"/>
    <w:rsid w:val="008E74EB"/>
    <w:rsid w:val="008F41E2"/>
    <w:rsid w:val="00900858"/>
    <w:rsid w:val="0091201B"/>
    <w:rsid w:val="00915007"/>
    <w:rsid w:val="00920358"/>
    <w:rsid w:val="0092426C"/>
    <w:rsid w:val="009242D2"/>
    <w:rsid w:val="00924BC3"/>
    <w:rsid w:val="00931086"/>
    <w:rsid w:val="00946FFB"/>
    <w:rsid w:val="0095172E"/>
    <w:rsid w:val="00952E02"/>
    <w:rsid w:val="00953A03"/>
    <w:rsid w:val="009550BF"/>
    <w:rsid w:val="00963655"/>
    <w:rsid w:val="0096789A"/>
    <w:rsid w:val="0097736D"/>
    <w:rsid w:val="00980A93"/>
    <w:rsid w:val="00981B2F"/>
    <w:rsid w:val="009858F1"/>
    <w:rsid w:val="009860C9"/>
    <w:rsid w:val="00986BCD"/>
    <w:rsid w:val="00991686"/>
    <w:rsid w:val="009A3AAC"/>
    <w:rsid w:val="009A651D"/>
    <w:rsid w:val="009A6EB5"/>
    <w:rsid w:val="009B0C87"/>
    <w:rsid w:val="009C403A"/>
    <w:rsid w:val="009C6E8D"/>
    <w:rsid w:val="009D7E72"/>
    <w:rsid w:val="009F275E"/>
    <w:rsid w:val="00A0030D"/>
    <w:rsid w:val="00A02551"/>
    <w:rsid w:val="00A200C3"/>
    <w:rsid w:val="00A22AE1"/>
    <w:rsid w:val="00A31C0F"/>
    <w:rsid w:val="00A31C8A"/>
    <w:rsid w:val="00A34F1B"/>
    <w:rsid w:val="00A37344"/>
    <w:rsid w:val="00A44EEB"/>
    <w:rsid w:val="00A473C8"/>
    <w:rsid w:val="00A52C7F"/>
    <w:rsid w:val="00A55004"/>
    <w:rsid w:val="00A63392"/>
    <w:rsid w:val="00A65257"/>
    <w:rsid w:val="00A67F51"/>
    <w:rsid w:val="00A724FA"/>
    <w:rsid w:val="00A86875"/>
    <w:rsid w:val="00A904D0"/>
    <w:rsid w:val="00A953E9"/>
    <w:rsid w:val="00AA058F"/>
    <w:rsid w:val="00AA26AC"/>
    <w:rsid w:val="00AA30A4"/>
    <w:rsid w:val="00AB21FA"/>
    <w:rsid w:val="00AB59EB"/>
    <w:rsid w:val="00AD5459"/>
    <w:rsid w:val="00AD6FF3"/>
    <w:rsid w:val="00AD7E1E"/>
    <w:rsid w:val="00AE015B"/>
    <w:rsid w:val="00AE123B"/>
    <w:rsid w:val="00B0094D"/>
    <w:rsid w:val="00B0749C"/>
    <w:rsid w:val="00B076E9"/>
    <w:rsid w:val="00B10AB9"/>
    <w:rsid w:val="00B10BBE"/>
    <w:rsid w:val="00B14F1E"/>
    <w:rsid w:val="00B157BD"/>
    <w:rsid w:val="00B15EEE"/>
    <w:rsid w:val="00B222E0"/>
    <w:rsid w:val="00B23678"/>
    <w:rsid w:val="00B2383A"/>
    <w:rsid w:val="00B241F2"/>
    <w:rsid w:val="00B463C6"/>
    <w:rsid w:val="00B532F1"/>
    <w:rsid w:val="00B66CDE"/>
    <w:rsid w:val="00B80712"/>
    <w:rsid w:val="00B82F8B"/>
    <w:rsid w:val="00BB082D"/>
    <w:rsid w:val="00BB1B59"/>
    <w:rsid w:val="00BC1B6F"/>
    <w:rsid w:val="00BC282D"/>
    <w:rsid w:val="00BC5127"/>
    <w:rsid w:val="00BC593A"/>
    <w:rsid w:val="00BD31DF"/>
    <w:rsid w:val="00BD339E"/>
    <w:rsid w:val="00BD3A2C"/>
    <w:rsid w:val="00BE2142"/>
    <w:rsid w:val="00BE500E"/>
    <w:rsid w:val="00BF55B0"/>
    <w:rsid w:val="00C073C6"/>
    <w:rsid w:val="00C0745F"/>
    <w:rsid w:val="00C11812"/>
    <w:rsid w:val="00C13AFF"/>
    <w:rsid w:val="00C26F1C"/>
    <w:rsid w:val="00C36C21"/>
    <w:rsid w:val="00C56611"/>
    <w:rsid w:val="00C576BD"/>
    <w:rsid w:val="00C601BF"/>
    <w:rsid w:val="00C61F70"/>
    <w:rsid w:val="00C65F49"/>
    <w:rsid w:val="00C71EED"/>
    <w:rsid w:val="00C7663E"/>
    <w:rsid w:val="00C841EB"/>
    <w:rsid w:val="00C849E3"/>
    <w:rsid w:val="00C913F2"/>
    <w:rsid w:val="00C92F39"/>
    <w:rsid w:val="00CB0EF6"/>
    <w:rsid w:val="00CB3A07"/>
    <w:rsid w:val="00CC16A1"/>
    <w:rsid w:val="00CC3DCA"/>
    <w:rsid w:val="00CC60D9"/>
    <w:rsid w:val="00CD1E5D"/>
    <w:rsid w:val="00CD2E9F"/>
    <w:rsid w:val="00CD58CD"/>
    <w:rsid w:val="00CE0823"/>
    <w:rsid w:val="00CE52F6"/>
    <w:rsid w:val="00CE7DD1"/>
    <w:rsid w:val="00D02A74"/>
    <w:rsid w:val="00D048C0"/>
    <w:rsid w:val="00D10139"/>
    <w:rsid w:val="00D133EE"/>
    <w:rsid w:val="00D276DE"/>
    <w:rsid w:val="00D31143"/>
    <w:rsid w:val="00D36B61"/>
    <w:rsid w:val="00D4177D"/>
    <w:rsid w:val="00D43F7A"/>
    <w:rsid w:val="00D50483"/>
    <w:rsid w:val="00D57D15"/>
    <w:rsid w:val="00D652FF"/>
    <w:rsid w:val="00D70A25"/>
    <w:rsid w:val="00D71BA2"/>
    <w:rsid w:val="00D72566"/>
    <w:rsid w:val="00D7637B"/>
    <w:rsid w:val="00D811E8"/>
    <w:rsid w:val="00D852E4"/>
    <w:rsid w:val="00DA3AA7"/>
    <w:rsid w:val="00DA6C65"/>
    <w:rsid w:val="00DA7E7D"/>
    <w:rsid w:val="00DB01B3"/>
    <w:rsid w:val="00DB0902"/>
    <w:rsid w:val="00DB24FE"/>
    <w:rsid w:val="00DC29E5"/>
    <w:rsid w:val="00DC6574"/>
    <w:rsid w:val="00DD14E0"/>
    <w:rsid w:val="00DD2039"/>
    <w:rsid w:val="00DD7A51"/>
    <w:rsid w:val="00DE3A4B"/>
    <w:rsid w:val="00DF1AF4"/>
    <w:rsid w:val="00E01BB0"/>
    <w:rsid w:val="00E02AA5"/>
    <w:rsid w:val="00E06A24"/>
    <w:rsid w:val="00E1050B"/>
    <w:rsid w:val="00E126CF"/>
    <w:rsid w:val="00E15623"/>
    <w:rsid w:val="00E25022"/>
    <w:rsid w:val="00E319A2"/>
    <w:rsid w:val="00E328D2"/>
    <w:rsid w:val="00E37C3A"/>
    <w:rsid w:val="00E50E14"/>
    <w:rsid w:val="00E65E69"/>
    <w:rsid w:val="00E71C15"/>
    <w:rsid w:val="00E77BAD"/>
    <w:rsid w:val="00E843CF"/>
    <w:rsid w:val="00E9299A"/>
    <w:rsid w:val="00E94380"/>
    <w:rsid w:val="00E97CEA"/>
    <w:rsid w:val="00EA7230"/>
    <w:rsid w:val="00EB2162"/>
    <w:rsid w:val="00EB3B0E"/>
    <w:rsid w:val="00EC22E6"/>
    <w:rsid w:val="00EC4A63"/>
    <w:rsid w:val="00EE21C3"/>
    <w:rsid w:val="00EE5912"/>
    <w:rsid w:val="00EF46E5"/>
    <w:rsid w:val="00F070D6"/>
    <w:rsid w:val="00F15B33"/>
    <w:rsid w:val="00F21A14"/>
    <w:rsid w:val="00F270CB"/>
    <w:rsid w:val="00F337D1"/>
    <w:rsid w:val="00F36705"/>
    <w:rsid w:val="00F520D0"/>
    <w:rsid w:val="00F54CDB"/>
    <w:rsid w:val="00F60311"/>
    <w:rsid w:val="00F655AD"/>
    <w:rsid w:val="00F657FF"/>
    <w:rsid w:val="00F74277"/>
    <w:rsid w:val="00F748C9"/>
    <w:rsid w:val="00F83CAA"/>
    <w:rsid w:val="00F84168"/>
    <w:rsid w:val="00F90903"/>
    <w:rsid w:val="00FA2A2B"/>
    <w:rsid w:val="00FB2117"/>
    <w:rsid w:val="00FB3832"/>
    <w:rsid w:val="00FB58B7"/>
    <w:rsid w:val="00FB7488"/>
    <w:rsid w:val="00FC704B"/>
    <w:rsid w:val="00FD114B"/>
    <w:rsid w:val="00FD1A3A"/>
    <w:rsid w:val="00FE1318"/>
    <w:rsid w:val="00FE6CD4"/>
    <w:rsid w:val="00FE75D5"/>
    <w:rsid w:val="00FF4A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3D49852"/>
  <w15:docId w15:val="{33CADD2B-F8AB-413B-91E7-92C98E849E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u-HU" w:eastAsia="hu-H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l">
    <w:name w:val="Normal"/>
    <w:qFormat/>
    <w:rsid w:val="009B0C87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Cmsor1">
    <w:name w:val="heading 1"/>
    <w:basedOn w:val="Norml"/>
    <w:next w:val="Norml"/>
    <w:qFormat/>
    <w:rsid w:val="00AB21FA"/>
    <w:pPr>
      <w:keepNext/>
      <w:jc w:val="center"/>
      <w:outlineLvl w:val="0"/>
    </w:pPr>
    <w:rPr>
      <w:b/>
      <w:i/>
      <w:sz w:val="24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lb">
    <w:name w:val="footer"/>
    <w:basedOn w:val="Norml"/>
    <w:link w:val="llbChar"/>
    <w:uiPriority w:val="99"/>
    <w:rsid w:val="009B0C87"/>
    <w:pPr>
      <w:tabs>
        <w:tab w:val="center" w:pos="4536"/>
        <w:tab w:val="right" w:pos="9072"/>
      </w:tabs>
    </w:pPr>
  </w:style>
  <w:style w:type="character" w:styleId="Oldalszm">
    <w:name w:val="page number"/>
    <w:basedOn w:val="Bekezdsalapbettpusa"/>
    <w:rsid w:val="009B0C87"/>
  </w:style>
  <w:style w:type="character" w:styleId="Lbjegyzet-hivatkozs">
    <w:name w:val="footnote reference"/>
    <w:semiHidden/>
    <w:rsid w:val="00AB21FA"/>
    <w:rPr>
      <w:vertAlign w:val="superscript"/>
    </w:rPr>
  </w:style>
  <w:style w:type="paragraph" w:styleId="Lbjegyzetszveg">
    <w:name w:val="footnote text"/>
    <w:basedOn w:val="Norml"/>
    <w:semiHidden/>
    <w:rsid w:val="00AB21FA"/>
    <w:rPr>
      <w:kern w:val="16"/>
      <w:sz w:val="20"/>
    </w:rPr>
  </w:style>
  <w:style w:type="paragraph" w:customStyle="1" w:styleId="Szvegtrzs21">
    <w:name w:val="Szövegtörzs 21"/>
    <w:basedOn w:val="Norml"/>
    <w:rsid w:val="00AB21FA"/>
    <w:pPr>
      <w:spacing w:before="120"/>
      <w:jc w:val="center"/>
    </w:pPr>
    <w:rPr>
      <w:b/>
      <w:sz w:val="24"/>
    </w:rPr>
  </w:style>
  <w:style w:type="paragraph" w:styleId="lfej">
    <w:name w:val="header"/>
    <w:basedOn w:val="Norml"/>
    <w:rsid w:val="002E1B16"/>
    <w:pPr>
      <w:tabs>
        <w:tab w:val="center" w:pos="4703"/>
        <w:tab w:val="right" w:pos="9406"/>
      </w:tabs>
    </w:pPr>
  </w:style>
  <w:style w:type="paragraph" w:styleId="Buborkszveg">
    <w:name w:val="Balloon Text"/>
    <w:basedOn w:val="Norml"/>
    <w:semiHidden/>
    <w:rsid w:val="005C0E8D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50E14"/>
    <w:pPr>
      <w:autoSpaceDE w:val="0"/>
      <w:autoSpaceDN w:val="0"/>
      <w:adjustRightInd w:val="0"/>
    </w:pPr>
    <w:rPr>
      <w:rFonts w:ascii="Garamond" w:hAnsi="Garamond" w:cs="Garamond"/>
      <w:color w:val="000000"/>
      <w:sz w:val="24"/>
      <w:szCs w:val="24"/>
    </w:rPr>
  </w:style>
  <w:style w:type="character" w:customStyle="1" w:styleId="llbChar">
    <w:name w:val="Élőláb Char"/>
    <w:link w:val="llb"/>
    <w:uiPriority w:val="99"/>
    <w:rsid w:val="00BF55B0"/>
    <w:rPr>
      <w:sz w:val="28"/>
    </w:rPr>
  </w:style>
  <w:style w:type="paragraph" w:styleId="Listaszerbekezds">
    <w:name w:val="List Paragraph"/>
    <w:basedOn w:val="Norml"/>
    <w:uiPriority w:val="34"/>
    <w:qFormat/>
    <w:rsid w:val="008E262E"/>
    <w:pPr>
      <w:ind w:left="720"/>
      <w:contextualSpacing/>
    </w:pPr>
  </w:style>
  <w:style w:type="paragraph" w:styleId="NormlWeb">
    <w:name w:val="Normal (Web)"/>
    <w:basedOn w:val="Norml"/>
    <w:uiPriority w:val="99"/>
    <w:unhideWhenUsed/>
    <w:rsid w:val="00D02A74"/>
    <w:pPr>
      <w:overflowPunct/>
      <w:autoSpaceDE/>
      <w:autoSpaceDN/>
      <w:adjustRightInd/>
      <w:spacing w:before="100" w:beforeAutospacing="1" w:after="100" w:afterAutospacing="1"/>
      <w:textAlignment w:val="auto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8497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9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250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4</Pages>
  <Words>1106</Words>
  <Characters>7639</Characters>
  <Application>Microsoft Office Word</Application>
  <DocSecurity>0</DocSecurity>
  <Lines>63</Lines>
  <Paragraphs>17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>5</vt:lpstr>
    </vt:vector>
  </TitlesOfParts>
  <Company/>
  <LinksUpToDate>false</LinksUpToDate>
  <CharactersWithSpaces>8728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5</dc:title>
  <dc:creator>Győrffi Dezső</dc:creator>
  <cp:lastModifiedBy>Felhasználó</cp:lastModifiedBy>
  <cp:revision>20</cp:revision>
  <cp:lastPrinted>2019-02-28T14:45:00Z</cp:lastPrinted>
  <dcterms:created xsi:type="dcterms:W3CDTF">2019-02-28T13:14:00Z</dcterms:created>
  <dcterms:modified xsi:type="dcterms:W3CDTF">2020-03-03T09:29:00Z</dcterms:modified>
</cp:coreProperties>
</file>